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B4D" w:rsidP="194D0644" w:rsidRDefault="007E1B4D" w14:paraId="489F5BAE" w14:textId="1706066B">
      <w:pPr>
        <w:pStyle w:val="Normal"/>
        <w:rPr>
          <w:b w:val="1"/>
          <w:bCs w:val="1"/>
          <w:sz w:val="32"/>
          <w:szCs w:val="32"/>
          <w:u w:val="single"/>
        </w:rPr>
      </w:pPr>
      <w:r w:rsidRPr="194D0644" w:rsidR="007E1B4D">
        <w:rPr>
          <w:b w:val="1"/>
          <w:bCs w:val="1"/>
          <w:sz w:val="32"/>
          <w:szCs w:val="32"/>
          <w:u w:val="single"/>
        </w:rPr>
        <w:t>How to talk to medical students and colleagues about racial injustice</w:t>
      </w:r>
    </w:p>
    <w:p w:rsidRPr="00864998" w:rsidR="007E1B4D" w:rsidP="007E1B4D" w:rsidRDefault="00864998" w14:paraId="4547144F" w14:textId="77AEAFA0">
      <w:pPr>
        <w:rPr>
          <w:sz w:val="24"/>
          <w:szCs w:val="24"/>
        </w:rPr>
      </w:pPr>
      <w:r w:rsidRPr="194D0644" w:rsidR="00864998">
        <w:rPr>
          <w:sz w:val="24"/>
          <w:szCs w:val="24"/>
        </w:rPr>
        <w:t>Many people find it hard to talk about race, racial injustice</w:t>
      </w:r>
      <w:r w:rsidRPr="194D0644" w:rsidR="0030018B">
        <w:rPr>
          <w:sz w:val="24"/>
          <w:szCs w:val="24"/>
        </w:rPr>
        <w:t xml:space="preserve">, and </w:t>
      </w:r>
      <w:r w:rsidRPr="194D0644" w:rsidR="00864998">
        <w:rPr>
          <w:sz w:val="24"/>
          <w:szCs w:val="24"/>
        </w:rPr>
        <w:t>inequality</w:t>
      </w:r>
      <w:r w:rsidRPr="194D0644" w:rsidR="0030018B">
        <w:rPr>
          <w:sz w:val="24"/>
          <w:szCs w:val="24"/>
        </w:rPr>
        <w:t xml:space="preserve">.  It’s especially hard after events that demonstrate the continued presence of structural racism in our society, that make everyone feel unsafe, vulnerable, and </w:t>
      </w:r>
      <w:r w:rsidRPr="194D0644" w:rsidR="00E77009">
        <w:rPr>
          <w:sz w:val="24"/>
          <w:szCs w:val="24"/>
        </w:rPr>
        <w:t xml:space="preserve">angry.  </w:t>
      </w:r>
      <w:r w:rsidRPr="194D0644" w:rsidR="00E77009">
        <w:rPr>
          <w:sz w:val="24"/>
          <w:szCs w:val="24"/>
        </w:rPr>
        <w:t xml:space="preserve">And yet it is precisely at times like this where it’s even more important than usual to “lean in” to our discomfort and reach out to students and colleagues to talk about </w:t>
      </w:r>
      <w:r w:rsidRPr="194D0644" w:rsidR="00AA5962">
        <w:rPr>
          <w:sz w:val="24"/>
          <w:szCs w:val="24"/>
        </w:rPr>
        <w:t xml:space="preserve">it.  </w:t>
      </w:r>
      <w:r w:rsidRPr="194D0644" w:rsidR="17DAB804">
        <w:rPr>
          <w:sz w:val="24"/>
          <w:szCs w:val="24"/>
        </w:rPr>
        <w:t xml:space="preserve">Students expect it, and will often ask very pointed questions about disparities/race, that you should be prepared for.  </w:t>
      </w:r>
      <w:r w:rsidRPr="194D0644" w:rsidR="00AA5962">
        <w:rPr>
          <w:sz w:val="24"/>
          <w:szCs w:val="24"/>
        </w:rPr>
        <w:t xml:space="preserve">We hope this guide serves as a primer to give </w:t>
      </w:r>
      <w:proofErr w:type="gramStart"/>
      <w:r w:rsidRPr="194D0644" w:rsidR="00AA5962">
        <w:rPr>
          <w:sz w:val="24"/>
          <w:szCs w:val="24"/>
        </w:rPr>
        <w:t>you</w:t>
      </w:r>
      <w:proofErr w:type="gramEnd"/>
      <w:r w:rsidRPr="194D0644" w:rsidR="00AA5962">
        <w:rPr>
          <w:sz w:val="24"/>
          <w:szCs w:val="24"/>
        </w:rPr>
        <w:t xml:space="preserve"> ideas about how to have such discussions.</w:t>
      </w:r>
    </w:p>
    <w:p w:rsidR="194D0644" w:rsidP="194D0644" w:rsidRDefault="194D0644" w14:paraId="1C3F8012" w14:textId="4B73050F">
      <w:pPr>
        <w:pStyle w:val="Normal"/>
        <w:rPr>
          <w:sz w:val="24"/>
          <w:szCs w:val="24"/>
        </w:rPr>
      </w:pPr>
    </w:p>
    <w:tbl>
      <w:tblPr>
        <w:tblStyle w:val="TableGrid"/>
        <w:tblW w:w="9985" w:type="dxa"/>
        <w:tblLayout w:type="fixed"/>
        <w:tblLook w:val="04A0" w:firstRow="1" w:lastRow="0" w:firstColumn="1" w:lastColumn="0" w:noHBand="0" w:noVBand="1"/>
      </w:tblPr>
      <w:tblGrid>
        <w:gridCol w:w="1435"/>
        <w:gridCol w:w="8550"/>
      </w:tblGrid>
      <w:tr w:rsidRPr="00836F0D" w:rsidR="00836F0D" w:rsidTr="194D0644" w14:paraId="065E2297" w14:textId="77777777">
        <w:tc>
          <w:tcPr>
            <w:tcW w:w="1435" w:type="dxa"/>
            <w:tcMar/>
          </w:tcPr>
          <w:p w:rsidRPr="00836F0D" w:rsidR="00836F0D" w:rsidP="00836F0D" w:rsidRDefault="00836F0D" w14:paraId="665BB588" w14:textId="3E1CD125">
            <w:pPr>
              <w:jc w:val="center"/>
              <w:rPr>
                <w:b/>
                <w:bCs/>
                <w:sz w:val="24"/>
                <w:szCs w:val="24"/>
              </w:rPr>
            </w:pPr>
            <w:r w:rsidRPr="00836F0D">
              <w:rPr>
                <w:b/>
                <w:bCs/>
                <w:sz w:val="24"/>
                <w:szCs w:val="24"/>
              </w:rPr>
              <w:t>What to do</w:t>
            </w:r>
          </w:p>
        </w:tc>
        <w:tc>
          <w:tcPr>
            <w:tcW w:w="8550" w:type="dxa"/>
            <w:tcMar/>
          </w:tcPr>
          <w:p w:rsidRPr="00836F0D" w:rsidR="00836F0D" w:rsidP="00167CF9" w:rsidRDefault="00836F0D" w14:paraId="675015B8" w14:textId="6B12A066">
            <w:pPr>
              <w:ind w:left="256" w:hanging="270"/>
              <w:jc w:val="center"/>
              <w:rPr>
                <w:b/>
                <w:bCs/>
                <w:sz w:val="24"/>
                <w:szCs w:val="24"/>
              </w:rPr>
            </w:pPr>
            <w:r w:rsidRPr="00836F0D">
              <w:rPr>
                <w:b/>
                <w:bCs/>
                <w:sz w:val="24"/>
                <w:szCs w:val="24"/>
              </w:rPr>
              <w:t>How to do it</w:t>
            </w:r>
          </w:p>
        </w:tc>
      </w:tr>
      <w:tr w:rsidR="00836F0D" w:rsidTr="194D0644" w14:paraId="69A8F96D" w14:textId="77777777">
        <w:tc>
          <w:tcPr>
            <w:tcW w:w="1435" w:type="dxa"/>
            <w:tcMar/>
          </w:tcPr>
          <w:p w:rsidR="00836F0D" w:rsidP="00836F0D" w:rsidRDefault="00836F0D" w14:paraId="59499B84" w14:textId="38557421">
            <w:pPr>
              <w:rPr>
                <w:sz w:val="24"/>
                <w:szCs w:val="24"/>
              </w:rPr>
            </w:pPr>
            <w:r w:rsidRPr="00476147">
              <w:rPr>
                <w:sz w:val="24"/>
                <w:szCs w:val="24"/>
              </w:rPr>
              <w:t>Support</w:t>
            </w:r>
            <w:r w:rsidR="00C67912">
              <w:rPr>
                <w:sz w:val="24"/>
                <w:szCs w:val="24"/>
              </w:rPr>
              <w:t xml:space="preserve"> Tips</w:t>
            </w:r>
          </w:p>
        </w:tc>
        <w:tc>
          <w:tcPr>
            <w:tcW w:w="8550" w:type="dxa"/>
            <w:tcMar/>
          </w:tcPr>
          <w:p w:rsidR="00910A4D" w:rsidP="006F1584" w:rsidRDefault="00910A4D" w14:paraId="7AF053E5" w14:textId="63E2C3EE">
            <w:r w:rsidR="00910A4D">
              <w:rPr/>
              <w:t>Support each other, yourselves, your patients</w:t>
            </w:r>
            <w:r w:rsidR="7434F022">
              <w:rPr/>
              <w:t>—be kind!!</w:t>
            </w:r>
          </w:p>
          <w:p w:rsidR="00A95031" w:rsidP="006F1584" w:rsidRDefault="006F1584" w14:paraId="3F4FD018" w14:textId="77777777">
            <w:r>
              <w:t>Prepare yourself for conversations</w:t>
            </w:r>
          </w:p>
          <w:p w:rsidR="006F1584" w:rsidP="00A95031" w:rsidRDefault="006F1584" w14:paraId="35B4A1E2" w14:textId="0C70FD04">
            <w:pPr>
              <w:pStyle w:val="ListParagraph"/>
              <w:numPr>
                <w:ilvl w:val="0"/>
                <w:numId w:val="18"/>
              </w:numPr>
            </w:pPr>
            <w:r>
              <w:t>plan out what you want to say</w:t>
            </w:r>
          </w:p>
          <w:p w:rsidRPr="00FC1DC0" w:rsidR="00A95031" w:rsidP="00A95031" w:rsidRDefault="00A95031" w14:paraId="65A7322E" w14:textId="350015CE">
            <w:pPr>
              <w:pStyle w:val="ListParagraph"/>
              <w:numPr>
                <w:ilvl w:val="0"/>
                <w:numId w:val="18"/>
              </w:numPr>
              <w:rPr/>
            </w:pPr>
            <w:r w:rsidR="1183724C">
              <w:rPr/>
              <w:t>think before you speak</w:t>
            </w:r>
          </w:p>
          <w:p w:rsidR="7648C13E" w:rsidP="194D0644" w:rsidRDefault="7648C13E" w14:paraId="49343A52" w14:textId="69035831">
            <w:pPr>
              <w:pStyle w:val="Normal"/>
              <w:ind w:left="0"/>
            </w:pPr>
            <w:r w:rsidR="7648C13E">
              <w:rPr/>
              <w:t>Consider a trigger warning for students (“I want to talk about something difficult...”)</w:t>
            </w:r>
          </w:p>
          <w:p w:rsidRPr="00FC1DC0" w:rsidR="00F17CFC" w:rsidP="00167CF9" w:rsidRDefault="00F17CFC" w14:paraId="45F7483B" w14:textId="58D0C606">
            <w:pPr>
              <w:ind w:left="256" w:hanging="270"/>
            </w:pPr>
            <w:r w:rsidRPr="00FC1DC0">
              <w:t>Share your own thoughts/feelings about what’s going on</w:t>
            </w:r>
          </w:p>
          <w:p w:rsidR="00B94D74" w:rsidP="00CC4F96" w:rsidRDefault="00CC4F96" w14:paraId="2FBE32D3" w14:textId="77777777">
            <w:pPr>
              <w:ind w:left="256" w:hanging="270"/>
            </w:pPr>
            <w:r w:rsidRPr="00FC1DC0">
              <w:t>Face your discomfort</w:t>
            </w:r>
          </w:p>
          <w:p w:rsidR="00CC4F96" w:rsidP="00B94D74" w:rsidRDefault="00CC4F96" w14:paraId="5327CF4F" w14:textId="4836DCC2">
            <w:pPr>
              <w:pStyle w:val="ListParagraph"/>
              <w:numPr>
                <w:ilvl w:val="0"/>
                <w:numId w:val="19"/>
              </w:numPr>
            </w:pPr>
            <w:r w:rsidRPr="00FC1DC0">
              <w:t>better to say something than to be silent</w:t>
            </w:r>
          </w:p>
          <w:p w:rsidRPr="00FC1DC0" w:rsidR="00B94D74" w:rsidP="00B94D74" w:rsidRDefault="00B94D74" w14:paraId="7BBFCCA0" w14:textId="4741216C">
            <w:pPr>
              <w:pStyle w:val="ListParagraph"/>
              <w:numPr>
                <w:ilvl w:val="0"/>
                <w:numId w:val="19"/>
              </w:numPr>
            </w:pPr>
            <w:r>
              <w:t>apologize if you say something that gives offense</w:t>
            </w:r>
          </w:p>
          <w:p w:rsidRPr="00FC1DC0" w:rsidR="00E25EFE" w:rsidP="00E25EFE" w:rsidRDefault="00E25EFE" w14:paraId="4AB7D9BA" w14:textId="77777777">
            <w:pPr>
              <w:ind w:left="256" w:hanging="270"/>
            </w:pPr>
            <w:r w:rsidR="1CC7A942">
              <w:rPr/>
              <w:t>Acknowledge the pain/grief of those who have suffered racial injustice</w:t>
            </w:r>
          </w:p>
          <w:p w:rsidR="00691313" w:rsidP="00691313" w:rsidRDefault="00691313" w14:paraId="78B24934" w14:textId="2C4B3C1A">
            <w:r w:rsidR="706CD0D8">
              <w:rPr/>
              <w:t>Encourage people to express themselves—advocacy, reflection, etc.</w:t>
            </w:r>
          </w:p>
          <w:p w:rsidR="51D78546" w:rsidP="194D0644" w:rsidRDefault="51D78546" w14:paraId="4A195647" w14:textId="5F955B8E">
            <w:pPr>
              <w:pStyle w:val="Normal"/>
            </w:pPr>
            <w:r w:rsidR="51D78546">
              <w:rPr/>
              <w:t>Thank students for their questions/comments--even if they’re painful to hear</w:t>
            </w:r>
          </w:p>
          <w:p w:rsidR="002B382E" w:rsidP="00691313" w:rsidRDefault="002B382E" w14:paraId="5D4D6D3D" w14:textId="29AC778E">
            <w:r w:rsidR="002B382E">
              <w:rPr/>
              <w:t xml:space="preserve">Listen </w:t>
            </w:r>
            <w:r w:rsidR="00CA60A8">
              <w:rPr/>
              <w:t xml:space="preserve">attentively, listen </w:t>
            </w:r>
            <w:r w:rsidR="002B382E">
              <w:rPr/>
              <w:t>more than you talk</w:t>
            </w:r>
          </w:p>
          <w:p w:rsidR="064A5195" w:rsidP="760D08E1" w:rsidRDefault="064A5195" w14:paraId="67AF42BE" w14:textId="36FB4CA0">
            <w:pPr>
              <w:pStyle w:val="Normal"/>
            </w:pPr>
            <w:r w:rsidR="064A5195">
              <w:rPr/>
              <w:t>Don’t make assumptions</w:t>
            </w:r>
          </w:p>
          <w:p w:rsidR="00026D59" w:rsidP="00691313" w:rsidRDefault="00026D59" w14:paraId="7C0108AE" w14:textId="562E7D76">
            <w:r>
              <w:t>Ensure a safe environment for conversation (private, protected)</w:t>
            </w:r>
          </w:p>
          <w:p w:rsidRPr="00FC1DC0" w:rsidR="00F96EB8" w:rsidP="00691313" w:rsidRDefault="00F96EB8" w14:paraId="50900796" w14:textId="00B84441">
            <w:r>
              <w:t>Never devalue another person’s views, values, opinions</w:t>
            </w:r>
            <w:r w:rsidR="006F1584">
              <w:t>—be non-judgmental</w:t>
            </w:r>
          </w:p>
          <w:p w:rsidR="00E25EFE" w:rsidP="00167CF9" w:rsidRDefault="0050523F" w14:paraId="3F7AE8CC" w14:textId="77777777">
            <w:pPr>
              <w:ind w:left="256" w:hanging="270"/>
            </w:pPr>
            <w:r w:rsidRPr="00FC1DC0">
              <w:t>Don’t</w:t>
            </w:r>
            <w:r w:rsidR="00E25EFE">
              <w:t xml:space="preserve"> force it:</w:t>
            </w:r>
          </w:p>
          <w:p w:rsidR="00E25EFE" w:rsidP="00E25EFE" w:rsidRDefault="00E25EFE" w14:paraId="750BBB04" w14:textId="77777777">
            <w:pPr>
              <w:pStyle w:val="ListParagraph"/>
              <w:numPr>
                <w:ilvl w:val="0"/>
                <w:numId w:val="16"/>
              </w:numPr>
            </w:pPr>
            <w:r>
              <w:t xml:space="preserve">don’t </w:t>
            </w:r>
            <w:r w:rsidRPr="00FC1DC0" w:rsidR="0050523F">
              <w:t>make a person of color speak for their community</w:t>
            </w:r>
          </w:p>
          <w:p w:rsidRPr="00FC1DC0" w:rsidR="00E87463" w:rsidP="00E25EFE" w:rsidRDefault="00E25EFE" w14:paraId="6D55E7BF" w14:textId="06149DBF">
            <w:pPr>
              <w:pStyle w:val="ListParagraph"/>
              <w:numPr>
                <w:ilvl w:val="0"/>
                <w:numId w:val="16"/>
              </w:numPr>
              <w:rPr/>
            </w:pPr>
            <w:r w:rsidR="1CC7A942">
              <w:rPr/>
              <w:t>d</w:t>
            </w:r>
            <w:r w:rsidR="2095DF1A">
              <w:rPr/>
              <w:t>on’t force anyone to speak if they don’t want to</w:t>
            </w:r>
          </w:p>
          <w:p w:rsidR="00D4199D" w:rsidP="194D0644" w:rsidRDefault="00D4199D" w14:paraId="185CAA1D" w14:textId="39F71983">
            <w:pPr>
              <w:pStyle w:val="Normal"/>
              <w:ind w:left="256" w:hanging="270"/>
            </w:pPr>
            <w:r w:rsidR="01C5019E">
              <w:rPr/>
              <w:t>Admit that we all as individuals/organizations have much to do to improve</w:t>
            </w:r>
          </w:p>
          <w:p w:rsidR="00D4199D" w:rsidP="194D0644" w:rsidRDefault="00D4199D" w14:paraId="26E26F9C" w14:textId="2F6CF52F">
            <w:pPr>
              <w:pStyle w:val="Normal"/>
              <w:ind w:left="256" w:hanging="270"/>
            </w:pPr>
            <w:r w:rsidR="01C5019E">
              <w:rPr/>
              <w:t>Provide examples of this work if asked</w:t>
            </w:r>
            <w:r w:rsidR="01C5019E">
              <w:rPr/>
              <w:t xml:space="preserve"> </w:t>
            </w:r>
          </w:p>
          <w:p w:rsidR="00D4199D" w:rsidP="00167CF9" w:rsidRDefault="00D4199D" w14:paraId="15F70BFB" w14:textId="6C8B90A4">
            <w:pPr>
              <w:ind w:left="256" w:hanging="270"/>
            </w:pPr>
            <w:r w:rsidR="79587531">
              <w:rPr/>
              <w:t>Learn about this—and share that learning</w:t>
            </w:r>
            <w:r w:rsidR="202C1E9A">
              <w:rPr/>
              <w:t>…and try to be better</w:t>
            </w:r>
          </w:p>
          <w:p w:rsidR="00D4199D" w:rsidP="00D4199D" w:rsidRDefault="00D4199D" w14:paraId="128E395E" w14:textId="6BE12468">
            <w:pPr>
              <w:pStyle w:val="ListParagraph"/>
              <w:numPr>
                <w:ilvl w:val="0"/>
                <w:numId w:val="17"/>
              </w:numPr>
            </w:pPr>
            <w:r>
              <w:t>ask questions</w:t>
            </w:r>
            <w:r w:rsidR="00297451">
              <w:t xml:space="preserve"> and talk about race/racism</w:t>
            </w:r>
          </w:p>
          <w:p w:rsidR="00707E24" w:rsidP="00707E24" w:rsidRDefault="00707E24" w14:paraId="07E408D0" w14:textId="77777777">
            <w:pPr>
              <w:pStyle w:val="ListParagraph"/>
              <w:numPr>
                <w:ilvl w:val="0"/>
                <w:numId w:val="17"/>
              </w:numPr>
            </w:pPr>
            <w:r>
              <w:t>r</w:t>
            </w:r>
            <w:r w:rsidRPr="00FC1DC0" w:rsidR="005332BA">
              <w:t>ecognize your own implicit bias and seek to mitigate against it</w:t>
            </w:r>
          </w:p>
          <w:p w:rsidR="005004FB" w:rsidP="005004FB" w:rsidRDefault="00707E24" w14:paraId="3E0FEA72" w14:textId="77777777">
            <w:pPr>
              <w:pStyle w:val="ListParagraph"/>
              <w:numPr>
                <w:ilvl w:val="0"/>
                <w:numId w:val="17"/>
              </w:numPr>
            </w:pPr>
            <w:r>
              <w:t>l</w:t>
            </w:r>
            <w:r w:rsidRPr="00FC1DC0">
              <w:t>ive up to our values, especially diversity and inclusion</w:t>
            </w:r>
          </w:p>
          <w:p w:rsidRPr="00FC1DC0" w:rsidR="005004FB" w:rsidP="005004FB" w:rsidRDefault="005004FB" w14:paraId="4D4AC307" w14:textId="0546A870">
            <w:pPr>
              <w:pStyle w:val="ListParagraph"/>
              <w:numPr>
                <w:ilvl w:val="0"/>
                <w:numId w:val="17"/>
              </w:numPr>
            </w:pPr>
            <w:r w:rsidRPr="00FC1DC0">
              <w:t>Recognize and respond to bias</w:t>
            </w:r>
            <w:r>
              <w:t>/</w:t>
            </w:r>
            <w:r w:rsidRPr="00FC1DC0">
              <w:t>discrimination, the hidden curriculum</w:t>
            </w:r>
          </w:p>
          <w:p w:rsidR="00CC4F96" w:rsidP="00CC4F96" w:rsidRDefault="00CC4F96" w14:paraId="7478FD2A" w14:textId="77777777">
            <w:pPr>
              <w:ind w:left="256" w:hanging="270"/>
            </w:pPr>
            <w:r w:rsidRPr="00FC1DC0">
              <w:t xml:space="preserve">Focus on wellness:  </w:t>
            </w:r>
          </w:p>
          <w:p w:rsidR="00CC4F96" w:rsidP="00CC4F96" w:rsidRDefault="00CC4F96" w14:paraId="609536B5" w14:textId="77777777">
            <w:pPr>
              <w:pStyle w:val="ListParagraph"/>
              <w:numPr>
                <w:ilvl w:val="0"/>
                <w:numId w:val="15"/>
              </w:numPr>
            </w:pPr>
            <w:r w:rsidRPr="00FC1DC0">
              <w:t>sleeping/eating still important</w:t>
            </w:r>
          </w:p>
          <w:p w:rsidR="00CC4F96" w:rsidP="00CC4F96" w:rsidRDefault="00CC4F96" w14:paraId="5760A0BC" w14:textId="77777777">
            <w:pPr>
              <w:pStyle w:val="ListParagraph"/>
              <w:numPr>
                <w:ilvl w:val="0"/>
                <w:numId w:val="15"/>
              </w:numPr>
            </w:pPr>
            <w:r>
              <w:t>breaks/timeoff when needed</w:t>
            </w:r>
          </w:p>
          <w:p w:rsidR="00CC4F96" w:rsidP="00CC4F96" w:rsidRDefault="00CC4F96" w14:paraId="3103241D" w14:textId="77777777">
            <w:pPr>
              <w:pStyle w:val="ListParagraph"/>
              <w:numPr>
                <w:ilvl w:val="0"/>
                <w:numId w:val="15"/>
              </w:numPr>
            </w:pPr>
            <w:r>
              <w:t>unplug from media as needed</w:t>
            </w:r>
          </w:p>
          <w:p w:rsidRPr="00FC1DC0" w:rsidR="00440466" w:rsidP="00691313" w:rsidRDefault="00440466" w14:paraId="77E00EE9" w14:textId="0A89E45D"/>
        </w:tc>
      </w:tr>
      <w:tr w:rsidR="00491621" w:rsidTr="194D0644" w14:paraId="42EBC3B9" w14:textId="77777777">
        <w:tc>
          <w:tcPr>
            <w:tcW w:w="1435" w:type="dxa"/>
            <w:tcMar/>
          </w:tcPr>
          <w:p w:rsidR="003F7E0D" w:rsidP="00CB06BC" w:rsidRDefault="003F7E0D" w14:paraId="4DAF11E7" w14:textId="77777777">
            <w:pPr>
              <w:rPr>
                <w:sz w:val="24"/>
                <w:szCs w:val="24"/>
              </w:rPr>
            </w:pPr>
            <w:r w:rsidRPr="00476147">
              <w:rPr>
                <w:sz w:val="24"/>
                <w:szCs w:val="24"/>
              </w:rPr>
              <w:t>Check</w:t>
            </w:r>
            <w:r>
              <w:rPr>
                <w:sz w:val="24"/>
                <w:szCs w:val="24"/>
              </w:rPr>
              <w:t>-In Tips</w:t>
            </w:r>
          </w:p>
        </w:tc>
        <w:tc>
          <w:tcPr>
            <w:tcW w:w="8550" w:type="dxa"/>
            <w:tcMar/>
          </w:tcPr>
          <w:p w:rsidRPr="00FC1DC0" w:rsidR="003F7E0D" w:rsidP="00CB06BC" w:rsidRDefault="003F7E0D" w14:paraId="504EAC2D" w14:textId="77777777">
            <w:pPr>
              <w:ind w:left="256" w:hanging="270"/>
            </w:pPr>
            <w:r w:rsidRPr="00FC1DC0">
              <w:t xml:space="preserve">Small Groups:  </w:t>
            </w:r>
          </w:p>
          <w:p w:rsidRPr="00FC1DC0" w:rsidR="003F7E0D" w:rsidP="00CB06BC" w:rsidRDefault="003F7E0D" w14:paraId="75300B58" w14:textId="77777777">
            <w:pPr>
              <w:pStyle w:val="ListParagraph"/>
              <w:numPr>
                <w:ilvl w:val="0"/>
                <w:numId w:val="12"/>
              </w:numPr>
              <w:ind w:left="256" w:hanging="270"/>
            </w:pPr>
            <w:r w:rsidRPr="00FC1DC0">
              <w:t>round robin—“tell me about a high point and a low point from the past week”</w:t>
            </w:r>
          </w:p>
          <w:p w:rsidRPr="00FC1DC0" w:rsidR="003F7E0D" w:rsidP="00CB06BC" w:rsidRDefault="003F7E0D" w14:paraId="4F30165F" w14:textId="77777777">
            <w:pPr>
              <w:pStyle w:val="ListParagraph"/>
              <w:numPr>
                <w:ilvl w:val="0"/>
                <w:numId w:val="12"/>
              </w:numPr>
              <w:ind w:left="256" w:hanging="270"/>
              <w:rPr/>
            </w:pPr>
            <w:r w:rsidR="003F7E0D">
              <w:rPr/>
              <w:t>reinforce small group ground rules from the beginning</w:t>
            </w:r>
          </w:p>
          <w:p w:rsidR="5AB29ACE" w:rsidP="486D4435" w:rsidRDefault="5AB29ACE" w14:paraId="72EF4831" w14:textId="6A86731E">
            <w:pPr>
              <w:pStyle w:val="ListParagraph"/>
              <w:numPr>
                <w:ilvl w:val="0"/>
                <w:numId w:val="12"/>
              </w:numPr>
              <w:ind w:left="256" w:hanging="270"/>
              <w:rPr/>
            </w:pPr>
            <w:r w:rsidR="5AB29ACE">
              <w:rPr/>
              <w:t>Monitor for reactions/emotions</w:t>
            </w:r>
          </w:p>
          <w:p w:rsidR="5AB29ACE" w:rsidP="486D4435" w:rsidRDefault="5AB29ACE" w14:paraId="77336C3C" w14:textId="62E5D1C8">
            <w:pPr>
              <w:pStyle w:val="ListParagraph"/>
              <w:numPr>
                <w:ilvl w:val="0"/>
                <w:numId w:val="12"/>
              </w:numPr>
              <w:ind w:left="256" w:hanging="270"/>
              <w:rPr/>
            </w:pPr>
            <w:r w:rsidR="5AB29ACE">
              <w:rPr/>
              <w:t>Maintain safety of the group</w:t>
            </w:r>
          </w:p>
          <w:p w:rsidRPr="00FC1DC0" w:rsidR="003F7E0D" w:rsidP="00CB06BC" w:rsidRDefault="003F7E0D" w14:paraId="02D70778" w14:textId="77777777">
            <w:pPr>
              <w:ind w:left="256" w:hanging="270"/>
            </w:pPr>
          </w:p>
          <w:p w:rsidRPr="00FC1DC0" w:rsidR="003F7E0D" w:rsidP="00CB06BC" w:rsidRDefault="003F7E0D" w14:paraId="0E46289D" w14:textId="77777777">
            <w:pPr>
              <w:ind w:left="256" w:hanging="270"/>
            </w:pPr>
            <w:r w:rsidRPr="00FC1DC0">
              <w:t xml:space="preserve">Lecture:  </w:t>
            </w:r>
          </w:p>
          <w:p w:rsidRPr="00FC1DC0" w:rsidR="003F7E0D" w:rsidP="00CB06BC" w:rsidRDefault="003F7E0D" w14:paraId="3490D459" w14:textId="77777777">
            <w:pPr>
              <w:pStyle w:val="ListParagraph"/>
              <w:numPr>
                <w:ilvl w:val="0"/>
                <w:numId w:val="13"/>
              </w:numPr>
              <w:ind w:left="256" w:hanging="270"/>
            </w:pPr>
            <w:r w:rsidRPr="00FC1DC0">
              <w:t>moment of silence</w:t>
            </w:r>
          </w:p>
          <w:p w:rsidRPr="00FC1DC0" w:rsidR="003F7E0D" w:rsidP="00CB06BC" w:rsidRDefault="003F7E0D" w14:paraId="332F257C" w14:textId="77777777">
            <w:pPr>
              <w:pStyle w:val="ListParagraph"/>
              <w:numPr>
                <w:ilvl w:val="0"/>
                <w:numId w:val="13"/>
              </w:numPr>
              <w:ind w:left="256" w:hanging="270"/>
            </w:pPr>
            <w:r w:rsidRPr="00FC1DC0">
              <w:t>acknowledge issue/event</w:t>
            </w:r>
          </w:p>
          <w:p w:rsidRPr="00FC1DC0" w:rsidR="003F7E0D" w:rsidP="00CB06BC" w:rsidRDefault="003F7E0D" w14:paraId="32BDE701" w14:textId="77777777">
            <w:pPr>
              <w:pStyle w:val="ListParagraph"/>
              <w:numPr>
                <w:ilvl w:val="0"/>
                <w:numId w:val="13"/>
              </w:numPr>
              <w:ind w:left="256" w:hanging="270"/>
            </w:pPr>
            <w:r w:rsidRPr="00FC1DC0">
              <w:lastRenderedPageBreak/>
              <w:t>leave time for open discussion</w:t>
            </w:r>
          </w:p>
          <w:p w:rsidRPr="00FC1DC0" w:rsidR="003F7E0D" w:rsidP="00CB06BC" w:rsidRDefault="003F7E0D" w14:paraId="3A53ECDA" w14:textId="77777777">
            <w:pPr>
              <w:ind w:left="256" w:hanging="270"/>
            </w:pPr>
          </w:p>
          <w:p w:rsidRPr="00FC1DC0" w:rsidR="003F7E0D" w:rsidP="00CB06BC" w:rsidRDefault="003F7E0D" w14:paraId="40B238B8" w14:textId="77777777">
            <w:pPr>
              <w:ind w:left="256" w:hanging="270"/>
            </w:pPr>
            <w:r w:rsidRPr="00FC1DC0">
              <w:t xml:space="preserve">Rounds:  </w:t>
            </w:r>
          </w:p>
          <w:p w:rsidRPr="00FC1DC0" w:rsidR="003F7E0D" w:rsidP="00CB06BC" w:rsidRDefault="003F7E0D" w14:paraId="1036B64D" w14:textId="77777777">
            <w:pPr>
              <w:pStyle w:val="ListParagraph"/>
              <w:numPr>
                <w:ilvl w:val="0"/>
                <w:numId w:val="14"/>
              </w:numPr>
              <w:ind w:left="256" w:hanging="270"/>
            </w:pPr>
            <w:r w:rsidRPr="00FC1DC0">
              <w:t>check-in with everyone on the team</w:t>
            </w:r>
          </w:p>
          <w:p w:rsidRPr="00FC1DC0" w:rsidR="003F7E0D" w:rsidP="00CB06BC" w:rsidRDefault="003F7E0D" w14:paraId="1DFC5814" w14:textId="77777777">
            <w:pPr>
              <w:pStyle w:val="ListParagraph"/>
              <w:numPr>
                <w:ilvl w:val="0"/>
                <w:numId w:val="14"/>
              </w:numPr>
              <w:ind w:left="256" w:hanging="270"/>
            </w:pPr>
            <w:r w:rsidRPr="00FC1DC0">
              <w:t>group or individual</w:t>
            </w:r>
          </w:p>
          <w:p w:rsidRPr="00FC1DC0" w:rsidR="003F7E0D" w:rsidP="00CB06BC" w:rsidRDefault="003F7E0D" w14:paraId="74CBC244" w14:textId="77777777">
            <w:pPr>
              <w:pStyle w:val="ListParagraph"/>
              <w:numPr>
                <w:ilvl w:val="0"/>
                <w:numId w:val="14"/>
              </w:numPr>
              <w:ind w:left="256" w:hanging="270"/>
            </w:pPr>
            <w:r w:rsidRPr="00FC1DC0">
              <w:t>verbal/e-mail</w:t>
            </w:r>
          </w:p>
          <w:p w:rsidRPr="00FC1DC0" w:rsidR="003F7E0D" w:rsidP="00CB06BC" w:rsidRDefault="003F7E0D" w14:paraId="47E8A416" w14:textId="77777777">
            <w:pPr>
              <w:ind w:left="256" w:hanging="270"/>
            </w:pPr>
          </w:p>
        </w:tc>
      </w:tr>
      <w:tr w:rsidR="00836F0D" w:rsidTr="194D0644" w14:paraId="077BC3C5" w14:textId="77777777">
        <w:tc>
          <w:tcPr>
            <w:tcW w:w="1435" w:type="dxa"/>
            <w:tcMar/>
          </w:tcPr>
          <w:p w:rsidR="004B5E22" w:rsidP="00836F0D" w:rsidRDefault="00836F0D" w14:paraId="30AADE60" w14:textId="797CC0C2">
            <w:pPr>
              <w:rPr>
                <w:sz w:val="24"/>
                <w:szCs w:val="24"/>
              </w:rPr>
            </w:pPr>
            <w:r w:rsidRPr="00476147">
              <w:rPr>
                <w:sz w:val="24"/>
                <w:szCs w:val="24"/>
              </w:rPr>
              <w:lastRenderedPageBreak/>
              <w:t>Langua</w:t>
            </w:r>
            <w:r w:rsidR="004B5E22">
              <w:rPr>
                <w:sz w:val="24"/>
                <w:szCs w:val="24"/>
              </w:rPr>
              <w:t>g</w:t>
            </w:r>
            <w:r w:rsidRPr="00476147">
              <w:rPr>
                <w:sz w:val="24"/>
                <w:szCs w:val="24"/>
              </w:rPr>
              <w:t>e</w:t>
            </w:r>
          </w:p>
          <w:p w:rsidR="00836F0D" w:rsidP="00836F0D" w:rsidRDefault="00BA34A4" w14:paraId="1275C34F" w14:textId="58F7ACBE">
            <w:pPr>
              <w:rPr>
                <w:sz w:val="24"/>
                <w:szCs w:val="24"/>
              </w:rPr>
            </w:pPr>
            <w:r>
              <w:rPr>
                <w:sz w:val="24"/>
                <w:szCs w:val="24"/>
              </w:rPr>
              <w:t>Terms</w:t>
            </w:r>
          </w:p>
        </w:tc>
        <w:tc>
          <w:tcPr>
            <w:tcW w:w="8550" w:type="dxa"/>
            <w:tcMar/>
          </w:tcPr>
          <w:p w:rsidRPr="00FC1DC0" w:rsidR="007C477E" w:rsidP="00AE0211" w:rsidRDefault="00EA165B" w14:paraId="6F0A6BE3" w14:textId="77777777">
            <w:r w:rsidRPr="00FC1DC0">
              <w:t xml:space="preserve">Open-ended: </w:t>
            </w:r>
            <w:r w:rsidRPr="00FC1DC0" w:rsidR="007C477E">
              <w:t>“How are you feeling about everything that’s going on?”</w:t>
            </w:r>
          </w:p>
          <w:p w:rsidRPr="00FC1DC0" w:rsidR="00EA165B" w:rsidP="00167CF9" w:rsidRDefault="00EA165B" w14:paraId="1A883740" w14:textId="607578ED">
            <w:pPr>
              <w:ind w:left="256" w:hanging="270"/>
            </w:pPr>
            <w:r w:rsidRPr="00FC1DC0">
              <w:t>Validate: “This is really hard.”</w:t>
            </w:r>
            <w:r w:rsidRPr="00FC1DC0" w:rsidR="0050523F">
              <w:t xml:space="preserve">  “So many have suffered.”</w:t>
            </w:r>
          </w:p>
          <w:p w:rsidRPr="00FC1DC0" w:rsidR="00EA165B" w:rsidP="00167CF9" w:rsidRDefault="00EA165B" w14:paraId="7BC21004" w14:textId="59D877B6">
            <w:pPr>
              <w:ind w:left="256" w:hanging="270"/>
            </w:pPr>
            <w:r w:rsidRPr="00FC1DC0">
              <w:t>Normalize: “Lots of people are struggling with this.”</w:t>
            </w:r>
          </w:p>
          <w:p w:rsidR="00D565BF" w:rsidP="00167CF9" w:rsidRDefault="00D565BF" w14:paraId="2208A292" w14:textId="0C35856A">
            <w:pPr>
              <w:ind w:left="256" w:hanging="270"/>
            </w:pPr>
            <w:r w:rsidRPr="00FC1DC0">
              <w:t>Respect</w:t>
            </w:r>
            <w:r w:rsidR="00026D59">
              <w:t xml:space="preserve"> and Be Present</w:t>
            </w:r>
            <w:r w:rsidRPr="00FC1DC0">
              <w:t xml:space="preserve">:  </w:t>
            </w:r>
            <w:r w:rsidR="009D1782">
              <w:t>“Whatever you want to say, I’m he</w:t>
            </w:r>
            <w:r w:rsidR="00026D59">
              <w:t>re for you.”</w:t>
            </w:r>
          </w:p>
          <w:p w:rsidR="009A4177" w:rsidP="00167CF9" w:rsidRDefault="009A4177" w14:paraId="3101B7ED" w14:textId="52583C55">
            <w:pPr>
              <w:ind w:left="256" w:hanging="270"/>
            </w:pPr>
            <w:r>
              <w:t xml:space="preserve">Empathize:  “I </w:t>
            </w:r>
            <w:r w:rsidR="002A7ECF">
              <w:t>see that you are feeling angry</w:t>
            </w:r>
            <w:r w:rsidR="009D1782">
              <w:t xml:space="preserve"> about all this.”</w:t>
            </w:r>
          </w:p>
          <w:p w:rsidR="00055928" w:rsidP="00167CF9" w:rsidRDefault="00055928" w14:paraId="07CBF29D" w14:textId="39CF2EC3">
            <w:pPr>
              <w:ind w:left="256" w:hanging="270"/>
            </w:pPr>
            <w:r>
              <w:t>Use “stress” as a general term</w:t>
            </w:r>
            <w:r w:rsidR="00DD3D91">
              <w:t xml:space="preserve"> to get other emotions</w:t>
            </w:r>
          </w:p>
          <w:p w:rsidR="00F61C33" w:rsidP="00167CF9" w:rsidRDefault="00F61C33" w14:paraId="29F04C81" w14:textId="366C4F88">
            <w:pPr>
              <w:ind w:left="256" w:hanging="270"/>
            </w:pPr>
            <w:r>
              <w:t>Name It:  use terms like racism</w:t>
            </w:r>
            <w:r w:rsidR="00055928">
              <w:t>, discrimination—as well as emotion words</w:t>
            </w:r>
          </w:p>
          <w:p w:rsidR="00997687" w:rsidP="00167CF9" w:rsidRDefault="00427C64" w14:paraId="7033CD28" w14:textId="01E37981">
            <w:pPr>
              <w:ind w:left="256" w:hanging="270"/>
            </w:pPr>
            <w:r>
              <w:t>Use “I” statements—don’t generalize</w:t>
            </w:r>
          </w:p>
          <w:p w:rsidR="00612A14" w:rsidP="00167CF9" w:rsidRDefault="00612A14" w14:paraId="0EB90BBB" w14:textId="07ED7BC7">
            <w:pPr>
              <w:ind w:left="256" w:hanging="270"/>
            </w:pPr>
            <w:r>
              <w:t>Avoid sarcasm or humor—can be risky</w:t>
            </w:r>
          </w:p>
          <w:p w:rsidRPr="00FC1DC0" w:rsidR="00427C64" w:rsidP="00167CF9" w:rsidRDefault="00427C64" w14:paraId="4AD27914" w14:textId="201F6A0A">
            <w:pPr>
              <w:ind w:left="256" w:hanging="270"/>
            </w:pPr>
          </w:p>
        </w:tc>
      </w:tr>
      <w:tr w:rsidR="00836F0D" w:rsidTr="194D0644" w14:paraId="11BB1E26" w14:textId="77777777">
        <w:tc>
          <w:tcPr>
            <w:tcW w:w="1435" w:type="dxa"/>
            <w:tcMar/>
          </w:tcPr>
          <w:p w:rsidR="00836F0D" w:rsidP="00836F0D" w:rsidRDefault="00836F0D" w14:paraId="32120554" w14:textId="643AC517">
            <w:pPr>
              <w:rPr>
                <w:sz w:val="24"/>
                <w:szCs w:val="24"/>
              </w:rPr>
            </w:pPr>
            <w:r w:rsidRPr="00476147">
              <w:rPr>
                <w:sz w:val="24"/>
                <w:szCs w:val="24"/>
              </w:rPr>
              <w:t>Resources</w:t>
            </w:r>
            <w:r w:rsidR="00BA34A4">
              <w:rPr>
                <w:sz w:val="24"/>
                <w:szCs w:val="24"/>
              </w:rPr>
              <w:t xml:space="preserve"> (to offer)</w:t>
            </w:r>
          </w:p>
        </w:tc>
        <w:tc>
          <w:tcPr>
            <w:tcW w:w="8550" w:type="dxa"/>
            <w:tcMar/>
          </w:tcPr>
          <w:p w:rsidR="00C63F20" w:rsidP="00C63F20" w:rsidRDefault="00C63F20" w14:paraId="39748577" w14:textId="77777777">
            <w:pPr>
              <w:pStyle w:val="NormalWeb"/>
            </w:pPr>
            <w:r>
              <w:rPr>
                <w:b/>
                <w:bCs/>
                <w:color w:val="000000"/>
              </w:rPr>
              <w:t>Dr. Evelyn Reis, Assistant Dean for the Learning Environment​</w:t>
            </w:r>
          </w:p>
          <w:p w:rsidR="00C63F20" w:rsidP="00C63F20" w:rsidRDefault="00C63F20" w14:paraId="4630F6C7" w14:textId="77777777">
            <w:pPr>
              <w:pStyle w:val="NormalWeb"/>
            </w:pPr>
            <w:hyperlink w:history="1" r:id="rId5">
              <w:r>
                <w:rPr>
                  <w:rStyle w:val="Hyperlink"/>
                </w:rPr>
                <w:t>reise@pitt.edu</w:t>
              </w:r>
            </w:hyperlink>
            <w:r>
              <w:rPr>
                <w:color w:val="000000"/>
              </w:rPr>
              <w:t xml:space="preserve"> or </w:t>
            </w:r>
            <w:hyperlink w:history="1" r:id="rId6">
              <w:r>
                <w:rPr>
                  <w:rStyle w:val="Hyperlink"/>
                </w:rPr>
                <w:t>reisec@upmc.edu</w:t>
              </w:r>
            </w:hyperlink>
            <w:r>
              <w:rPr>
                <w:color w:val="000000"/>
              </w:rPr>
              <w:t xml:space="preserve"> ​</w:t>
            </w:r>
          </w:p>
          <w:p w:rsidR="00C63F20" w:rsidP="00C63F20" w:rsidRDefault="00C63F20" w14:paraId="1CAD9A91" w14:textId="77777777">
            <w:pPr>
              <w:pStyle w:val="NormalWeb"/>
            </w:pPr>
            <w:r>
              <w:rPr>
                <w:color w:val="000000"/>
              </w:rPr>
              <w:t> </w:t>
            </w:r>
          </w:p>
          <w:p w:rsidR="00C63F20" w:rsidP="00C63F20" w:rsidRDefault="00C63F20" w14:paraId="2AB449A4" w14:textId="52BA1AC1">
            <w:pPr>
              <w:pStyle w:val="NormalWeb"/>
            </w:pPr>
            <w:r>
              <w:rPr>
                <w:b/>
                <w:bCs/>
                <w:color w:val="000000"/>
              </w:rPr>
              <w:t>Professionalism Accolade or Incident Reporting (PAIR) website</w:t>
            </w:r>
            <w:r>
              <w:rPr>
                <w:color w:val="000000"/>
              </w:rPr>
              <w:t xml:space="preserve">: </w:t>
            </w:r>
            <w:hyperlink w:history="1" r:id="rId7">
              <w:r>
                <w:rPr>
                  <w:rStyle w:val="Hyperlink"/>
                </w:rPr>
                <w:t>http://www.omed.pitt.edu/PAIR</w:t>
              </w:r>
            </w:hyperlink>
          </w:p>
          <w:p w:rsidR="00836F0D" w:rsidP="00167CF9" w:rsidRDefault="00836F0D" w14:paraId="19F796DA" w14:textId="77777777">
            <w:pPr>
              <w:ind w:left="256" w:hanging="270"/>
              <w:rPr>
                <w:sz w:val="24"/>
                <w:szCs w:val="24"/>
              </w:rPr>
            </w:pPr>
          </w:p>
          <w:p w:rsidR="00281240" w:rsidP="00281240" w:rsidRDefault="00C63F20" w14:paraId="2251F68A" w14:textId="77777777">
            <w:pPr>
              <w:ind w:left="256" w:hanging="270"/>
              <w:rPr>
                <w:sz w:val="24"/>
                <w:szCs w:val="24"/>
              </w:rPr>
            </w:pPr>
            <w:r>
              <w:rPr>
                <w:sz w:val="24"/>
                <w:szCs w:val="24"/>
              </w:rPr>
              <w:t>School Mental Health Resources</w:t>
            </w:r>
            <w:r w:rsidR="00281240">
              <w:rPr>
                <w:sz w:val="24"/>
                <w:szCs w:val="24"/>
              </w:rPr>
              <w:t xml:space="preserve"> (school counselors/psychiatrist)</w:t>
            </w:r>
          </w:p>
          <w:p w:rsidR="00281240" w:rsidP="00281240" w:rsidRDefault="00281240" w14:paraId="251115CE" w14:textId="77777777">
            <w:pPr>
              <w:ind w:left="256" w:hanging="270"/>
              <w:rPr>
                <w:sz w:val="24"/>
                <w:szCs w:val="24"/>
              </w:rPr>
            </w:pPr>
            <w:r>
              <w:rPr>
                <w:sz w:val="24"/>
                <w:szCs w:val="24"/>
              </w:rPr>
              <w:t>Advisory Deans and FAST Advisors</w:t>
            </w:r>
          </w:p>
          <w:p w:rsidR="00281240" w:rsidP="00281240" w:rsidRDefault="00281240" w14:paraId="467342E2" w14:textId="77777777">
            <w:pPr>
              <w:ind w:left="256" w:hanging="270"/>
              <w:rPr>
                <w:sz w:val="24"/>
                <w:szCs w:val="24"/>
              </w:rPr>
            </w:pPr>
            <w:r>
              <w:rPr>
                <w:sz w:val="24"/>
                <w:szCs w:val="24"/>
              </w:rPr>
              <w:t>Dr. Joan Harvey, Associate Dean of Student Affairs</w:t>
            </w:r>
          </w:p>
          <w:p w:rsidR="00281240" w:rsidP="00281240" w:rsidRDefault="00281240" w14:paraId="79CE42AB" w14:textId="4667606E">
            <w:pPr>
              <w:ind w:left="256" w:hanging="270"/>
              <w:rPr>
                <w:sz w:val="24"/>
                <w:szCs w:val="24"/>
              </w:rPr>
            </w:pPr>
            <w:r>
              <w:rPr>
                <w:sz w:val="24"/>
                <w:szCs w:val="24"/>
              </w:rPr>
              <w:t>Dr. Chenits Pettigrew, Assistant Dean</w:t>
            </w:r>
            <w:r w:rsidR="009960A8">
              <w:rPr>
                <w:sz w:val="24"/>
                <w:szCs w:val="24"/>
              </w:rPr>
              <w:t>, Director of Diversity Programs</w:t>
            </w:r>
            <w:bookmarkStart w:name="_GoBack" w:id="0"/>
            <w:bookmarkEnd w:id="0"/>
          </w:p>
          <w:p w:rsidR="00281240" w:rsidP="00281240" w:rsidRDefault="00281240" w14:paraId="78633A29" w14:textId="36D08D6C">
            <w:pPr>
              <w:ind w:left="256" w:hanging="270"/>
              <w:rPr>
                <w:sz w:val="24"/>
                <w:szCs w:val="24"/>
              </w:rPr>
            </w:pPr>
          </w:p>
        </w:tc>
      </w:tr>
      <w:tr w:rsidR="00BA34A4" w:rsidTr="194D0644" w14:paraId="25072B9C" w14:textId="77777777">
        <w:tc>
          <w:tcPr>
            <w:tcW w:w="1435" w:type="dxa"/>
            <w:tcMar/>
          </w:tcPr>
          <w:p w:rsidRPr="00476147" w:rsidR="00BA34A4" w:rsidP="00836F0D" w:rsidRDefault="00BA34A4" w14:paraId="68CC05A3" w14:textId="1ADA9CE0">
            <w:pPr>
              <w:rPr>
                <w:sz w:val="24"/>
                <w:szCs w:val="24"/>
              </w:rPr>
            </w:pPr>
            <w:r>
              <w:rPr>
                <w:sz w:val="24"/>
                <w:szCs w:val="24"/>
              </w:rPr>
              <w:t>Resources (for you)</w:t>
            </w:r>
          </w:p>
        </w:tc>
        <w:tc>
          <w:tcPr>
            <w:tcW w:w="8550" w:type="dxa"/>
            <w:tcMar/>
          </w:tcPr>
          <w:p w:rsidR="003E3154" w:rsidP="003E3154" w:rsidRDefault="003E3154" w14:paraId="105CC636" w14:textId="5E488422">
            <w:r w:rsidRPr="003E3154">
              <w:rPr>
                <w:rFonts w:ascii="Calibri" w:hAnsi="Calibri" w:eastAsia="Calibri" w:cs="Calibri"/>
              </w:rPr>
              <w:t>Listen to the Gardner's Tale (Allegories on Race and Racism</w:t>
            </w:r>
            <w:r w:rsidR="00A034DB">
              <w:rPr>
                <w:rFonts w:ascii="Calibri" w:hAnsi="Calibri" w:eastAsia="Calibri" w:cs="Calibri"/>
              </w:rPr>
              <w:t xml:space="preserve"> (Dr. Camara Phyllis Jones)  </w:t>
            </w:r>
            <w:hyperlink w:history="1" r:id="rId8">
              <w:r w:rsidRPr="005B4683" w:rsidR="00A034DB">
                <w:rPr>
                  <w:rStyle w:val="Hyperlink"/>
                  <w:rFonts w:ascii="Calibri" w:hAnsi="Calibri" w:eastAsia="Calibri" w:cs="Calibri"/>
                </w:rPr>
                <w:t>https://www.youtube.com/watch?v=GNhcY6fTyBM</w:t>
              </w:r>
            </w:hyperlink>
          </w:p>
          <w:p w:rsidR="00B4369D" w:rsidP="00B4369D" w:rsidRDefault="00B4369D" w14:paraId="74568031" w14:textId="77777777">
            <w:pPr>
              <w:shd w:val="clear" w:color="auto" w:fill="FFFFFF"/>
              <w:rPr>
                <w:rFonts w:ascii="Calibri" w:hAnsi="Calibri" w:eastAsia="Times New Roman" w:cs="Calibri"/>
                <w:color w:val="000000"/>
              </w:rPr>
            </w:pPr>
          </w:p>
          <w:p w:rsidRPr="00EC092A" w:rsidR="00B4369D" w:rsidP="00B4369D" w:rsidRDefault="00B4369D" w14:paraId="5EA3379D" w14:textId="28A8F1F1">
            <w:pPr>
              <w:shd w:val="clear" w:color="auto" w:fill="FFFFFF"/>
            </w:pPr>
            <w:r w:rsidRPr="00B4369D">
              <w:rPr>
                <w:rFonts w:ascii="Calibri" w:hAnsi="Calibri" w:eastAsia="Times New Roman" w:cs="Calibri"/>
                <w:color w:val="000000"/>
              </w:rPr>
              <w:t xml:space="preserve">TED Talk:  Dorothy Roberts </w:t>
            </w:r>
            <w:hyperlink w:history="1" r:id="rId9">
              <w:r w:rsidRPr="00B4369D">
                <w:rPr>
                  <w:rStyle w:val="Hyperlink"/>
                  <w:rFonts w:ascii="Calibri" w:hAnsi="Calibri" w:eastAsia="Times New Roman" w:cs="Calibri"/>
                </w:rPr>
                <w:t>https://www.ted.com/talks/dorothy_roberts_the_problem_with_race_based_medicine?language=en</w:t>
              </w:r>
            </w:hyperlink>
          </w:p>
          <w:p w:rsidR="00BA34A4" w:rsidP="00167CF9" w:rsidRDefault="00BA34A4" w14:paraId="60CE5B20" w14:textId="77777777">
            <w:pPr>
              <w:ind w:left="256" w:hanging="270"/>
              <w:rPr>
                <w:sz w:val="24"/>
                <w:szCs w:val="24"/>
              </w:rPr>
            </w:pPr>
          </w:p>
          <w:p w:rsidR="003E3154" w:rsidP="003E3154" w:rsidRDefault="003E3154" w14:paraId="38B5EAB6" w14:textId="77777777">
            <w:r w:rsidRPr="003E3154">
              <w:rPr>
                <w:rFonts w:ascii="Calibri" w:hAnsi="Calibri" w:eastAsia="Calibri" w:cs="Calibri"/>
              </w:rPr>
              <w:t>So You Want to Talk About Race by Ijeoma Oluo</w:t>
            </w:r>
          </w:p>
          <w:p w:rsidRPr="00B315B5" w:rsidR="003E3154" w:rsidP="003E3154" w:rsidRDefault="003E3154" w14:paraId="35FA1CDD" w14:textId="77777777">
            <w:r w:rsidRPr="003E3154">
              <w:rPr>
                <w:rFonts w:ascii="Calibri" w:hAnsi="Calibri" w:eastAsia="Calibri" w:cs="Calibri"/>
              </w:rPr>
              <w:t>How to Be an Antiracist by Ibram X Kendi</w:t>
            </w:r>
          </w:p>
          <w:p w:rsidR="003E3154" w:rsidP="00167CF9" w:rsidRDefault="00A034DB" w14:paraId="3DDC64B1" w14:textId="77777777">
            <w:pPr>
              <w:ind w:left="256" w:hanging="270"/>
              <w:rPr>
                <w:sz w:val="24"/>
                <w:szCs w:val="24"/>
              </w:rPr>
            </w:pPr>
            <w:r>
              <w:rPr>
                <w:sz w:val="24"/>
                <w:szCs w:val="24"/>
              </w:rPr>
              <w:t>Between the World and Me by Ta-Nehesi Coates</w:t>
            </w:r>
          </w:p>
          <w:p w:rsidR="00A034DB" w:rsidP="00167CF9" w:rsidRDefault="00A034DB" w14:paraId="132397B5" w14:textId="77777777">
            <w:pPr>
              <w:ind w:left="256" w:hanging="270"/>
              <w:rPr>
                <w:sz w:val="24"/>
                <w:szCs w:val="24"/>
              </w:rPr>
            </w:pPr>
            <w:r>
              <w:rPr>
                <w:sz w:val="24"/>
                <w:szCs w:val="24"/>
              </w:rPr>
              <w:t>Medical Apartheid by Harriet Washington</w:t>
            </w:r>
          </w:p>
          <w:p w:rsidR="003E1A71" w:rsidP="00167CF9" w:rsidRDefault="003E1A71" w14:paraId="5A76A625" w14:textId="77777777">
            <w:pPr>
              <w:ind w:left="256" w:hanging="270"/>
              <w:rPr>
                <w:sz w:val="24"/>
                <w:szCs w:val="24"/>
              </w:rPr>
            </w:pPr>
          </w:p>
          <w:p w:rsidRPr="003E1A71" w:rsidR="003E1A71" w:rsidP="003E1A71" w:rsidRDefault="003E1A71" w14:paraId="14D0BD19" w14:textId="77777777">
            <w:pPr>
              <w:rPr>
                <w:rFonts w:eastAsiaTheme="minorEastAsia"/>
                <w:i/>
                <w:iCs/>
                <w:color w:val="000000" w:themeColor="text1"/>
              </w:rPr>
            </w:pPr>
            <w:r>
              <w:t xml:space="preserve">Other Resources:  </w:t>
            </w:r>
            <w:hyperlink r:id="rId10">
              <w:r w:rsidRPr="003E1A71">
                <w:rPr>
                  <w:rStyle w:val="Hyperlink"/>
                  <w:color w:val="0000FF"/>
                </w:rPr>
                <w:t>https://docs.google.com/document/d/1BRlF2_zhNe86SGgHa6-VlBO-QgirITwCTugSfKie5Fs/mobilebasic</w:t>
              </w:r>
            </w:hyperlink>
          </w:p>
          <w:p w:rsidR="003E1A71" w:rsidP="00167CF9" w:rsidRDefault="003E1A71" w14:paraId="76012577" w14:textId="577FBCB1">
            <w:pPr>
              <w:ind w:left="256" w:hanging="270"/>
              <w:rPr>
                <w:sz w:val="24"/>
                <w:szCs w:val="24"/>
              </w:rPr>
            </w:pPr>
          </w:p>
        </w:tc>
      </w:tr>
    </w:tbl>
    <w:p w:rsidR="00836F0D" w:rsidP="007E1B4D" w:rsidRDefault="00836F0D" w14:paraId="78BAD1E2" w14:textId="1D6E7FE0">
      <w:pPr>
        <w:rPr>
          <w:sz w:val="24"/>
          <w:szCs w:val="24"/>
        </w:rPr>
      </w:pPr>
    </w:p>
    <w:p w:rsidR="00C84A01" w:rsidP="00C84A01" w:rsidRDefault="00C84A01" w14:paraId="3C5BB9C7" w14:textId="77777777">
      <w:pPr>
        <w:ind w:left="360"/>
        <w:rPr>
          <w:rFonts w:ascii="Calibri" w:hAnsi="Calibri" w:eastAsia="Calibri" w:cs="Calibri"/>
          <w:color w:val="000000" w:themeColor="text1"/>
          <w:sz w:val="20"/>
          <w:szCs w:val="20"/>
        </w:rPr>
      </w:pPr>
    </w:p>
    <w:p w:rsidR="00C84A01" w:rsidP="00C84A01" w:rsidRDefault="00C84A01" w14:paraId="25F2D1B3" w14:textId="77777777">
      <w:pPr>
        <w:pStyle w:val="xmsonormal"/>
      </w:pPr>
      <w:r>
        <w:lastRenderedPageBreak/>
        <w:br/>
      </w:r>
    </w:p>
    <w:p w:rsidRPr="00B315B5" w:rsidR="00C84A01" w:rsidP="00C84A01" w:rsidRDefault="00C84A01" w14:paraId="6F6381A9" w14:textId="77777777">
      <w:pPr>
        <w:rPr>
          <w:color w:val="000000"/>
          <w:sz w:val="24"/>
          <w:szCs w:val="24"/>
        </w:rPr>
      </w:pPr>
    </w:p>
    <w:p w:rsidR="00C84A01" w:rsidP="00AF29CD" w:rsidRDefault="00C84A01" w14:paraId="6885D3E1" w14:textId="77777777"/>
    <w:p w:rsidRPr="007E1B4D" w:rsidR="00D942CA" w:rsidP="007E1B4D" w:rsidRDefault="00D942CA" w14:paraId="605702C4" w14:textId="77777777">
      <w:pPr>
        <w:rPr>
          <w:sz w:val="24"/>
          <w:szCs w:val="24"/>
        </w:rPr>
      </w:pPr>
    </w:p>
    <w:sectPr w:rsidRPr="007E1B4D" w:rsidR="00D942C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9612D5"/>
    <w:multiLevelType w:val="hybridMultilevel"/>
    <w:tmpl w:val="6D7241C2"/>
    <w:lvl w:ilvl="0" w:tplc="04090001">
      <w:start w:val="1"/>
      <w:numFmt w:val="bullet"/>
      <w:lvlText w:val=""/>
      <w:lvlJc w:val="left"/>
      <w:pPr>
        <w:ind w:left="706" w:hanging="360"/>
      </w:pPr>
      <w:rPr>
        <w:rFonts w:hint="default" w:ascii="Symbol" w:hAnsi="Symbol"/>
      </w:rPr>
    </w:lvl>
    <w:lvl w:ilvl="1" w:tplc="04090003" w:tentative="1">
      <w:start w:val="1"/>
      <w:numFmt w:val="bullet"/>
      <w:lvlText w:val="o"/>
      <w:lvlJc w:val="left"/>
      <w:pPr>
        <w:ind w:left="1426" w:hanging="360"/>
      </w:pPr>
      <w:rPr>
        <w:rFonts w:hint="default" w:ascii="Courier New" w:hAnsi="Courier New" w:cs="Courier New"/>
      </w:rPr>
    </w:lvl>
    <w:lvl w:ilvl="2" w:tplc="04090005" w:tentative="1">
      <w:start w:val="1"/>
      <w:numFmt w:val="bullet"/>
      <w:lvlText w:val=""/>
      <w:lvlJc w:val="left"/>
      <w:pPr>
        <w:ind w:left="2146" w:hanging="360"/>
      </w:pPr>
      <w:rPr>
        <w:rFonts w:hint="default" w:ascii="Wingdings" w:hAnsi="Wingdings"/>
      </w:rPr>
    </w:lvl>
    <w:lvl w:ilvl="3" w:tplc="04090001" w:tentative="1">
      <w:start w:val="1"/>
      <w:numFmt w:val="bullet"/>
      <w:lvlText w:val=""/>
      <w:lvlJc w:val="left"/>
      <w:pPr>
        <w:ind w:left="2866" w:hanging="360"/>
      </w:pPr>
      <w:rPr>
        <w:rFonts w:hint="default" w:ascii="Symbol" w:hAnsi="Symbol"/>
      </w:rPr>
    </w:lvl>
    <w:lvl w:ilvl="4" w:tplc="04090003" w:tentative="1">
      <w:start w:val="1"/>
      <w:numFmt w:val="bullet"/>
      <w:lvlText w:val="o"/>
      <w:lvlJc w:val="left"/>
      <w:pPr>
        <w:ind w:left="3586" w:hanging="360"/>
      </w:pPr>
      <w:rPr>
        <w:rFonts w:hint="default" w:ascii="Courier New" w:hAnsi="Courier New" w:cs="Courier New"/>
      </w:rPr>
    </w:lvl>
    <w:lvl w:ilvl="5" w:tplc="04090005" w:tentative="1">
      <w:start w:val="1"/>
      <w:numFmt w:val="bullet"/>
      <w:lvlText w:val=""/>
      <w:lvlJc w:val="left"/>
      <w:pPr>
        <w:ind w:left="4306" w:hanging="360"/>
      </w:pPr>
      <w:rPr>
        <w:rFonts w:hint="default" w:ascii="Wingdings" w:hAnsi="Wingdings"/>
      </w:rPr>
    </w:lvl>
    <w:lvl w:ilvl="6" w:tplc="04090001" w:tentative="1">
      <w:start w:val="1"/>
      <w:numFmt w:val="bullet"/>
      <w:lvlText w:val=""/>
      <w:lvlJc w:val="left"/>
      <w:pPr>
        <w:ind w:left="5026" w:hanging="360"/>
      </w:pPr>
      <w:rPr>
        <w:rFonts w:hint="default" w:ascii="Symbol" w:hAnsi="Symbol"/>
      </w:rPr>
    </w:lvl>
    <w:lvl w:ilvl="7" w:tplc="04090003" w:tentative="1">
      <w:start w:val="1"/>
      <w:numFmt w:val="bullet"/>
      <w:lvlText w:val="o"/>
      <w:lvlJc w:val="left"/>
      <w:pPr>
        <w:ind w:left="5746" w:hanging="360"/>
      </w:pPr>
      <w:rPr>
        <w:rFonts w:hint="default" w:ascii="Courier New" w:hAnsi="Courier New" w:cs="Courier New"/>
      </w:rPr>
    </w:lvl>
    <w:lvl w:ilvl="8" w:tplc="04090005" w:tentative="1">
      <w:start w:val="1"/>
      <w:numFmt w:val="bullet"/>
      <w:lvlText w:val=""/>
      <w:lvlJc w:val="left"/>
      <w:pPr>
        <w:ind w:left="6466" w:hanging="360"/>
      </w:pPr>
      <w:rPr>
        <w:rFonts w:hint="default" w:ascii="Wingdings" w:hAnsi="Wingdings"/>
      </w:rPr>
    </w:lvl>
  </w:abstractNum>
  <w:abstractNum w:abstractNumId="1" w15:restartNumberingAfterBreak="0">
    <w:nsid w:val="09430859"/>
    <w:multiLevelType w:val="hybridMultilevel"/>
    <w:tmpl w:val="DBBA11E8"/>
    <w:lvl w:ilvl="0" w:tplc="04090001">
      <w:start w:val="1"/>
      <w:numFmt w:val="bullet"/>
      <w:lvlText w:val=""/>
      <w:lvlJc w:val="left"/>
      <w:pPr>
        <w:ind w:left="706" w:hanging="360"/>
      </w:pPr>
      <w:rPr>
        <w:rFonts w:hint="default" w:ascii="Symbol" w:hAnsi="Symbol"/>
      </w:rPr>
    </w:lvl>
    <w:lvl w:ilvl="1" w:tplc="04090003" w:tentative="1">
      <w:start w:val="1"/>
      <w:numFmt w:val="bullet"/>
      <w:lvlText w:val="o"/>
      <w:lvlJc w:val="left"/>
      <w:pPr>
        <w:ind w:left="1426" w:hanging="360"/>
      </w:pPr>
      <w:rPr>
        <w:rFonts w:hint="default" w:ascii="Courier New" w:hAnsi="Courier New" w:cs="Courier New"/>
      </w:rPr>
    </w:lvl>
    <w:lvl w:ilvl="2" w:tplc="04090005" w:tentative="1">
      <w:start w:val="1"/>
      <w:numFmt w:val="bullet"/>
      <w:lvlText w:val=""/>
      <w:lvlJc w:val="left"/>
      <w:pPr>
        <w:ind w:left="2146" w:hanging="360"/>
      </w:pPr>
      <w:rPr>
        <w:rFonts w:hint="default" w:ascii="Wingdings" w:hAnsi="Wingdings"/>
      </w:rPr>
    </w:lvl>
    <w:lvl w:ilvl="3" w:tplc="04090001" w:tentative="1">
      <w:start w:val="1"/>
      <w:numFmt w:val="bullet"/>
      <w:lvlText w:val=""/>
      <w:lvlJc w:val="left"/>
      <w:pPr>
        <w:ind w:left="2866" w:hanging="360"/>
      </w:pPr>
      <w:rPr>
        <w:rFonts w:hint="default" w:ascii="Symbol" w:hAnsi="Symbol"/>
      </w:rPr>
    </w:lvl>
    <w:lvl w:ilvl="4" w:tplc="04090003" w:tentative="1">
      <w:start w:val="1"/>
      <w:numFmt w:val="bullet"/>
      <w:lvlText w:val="o"/>
      <w:lvlJc w:val="left"/>
      <w:pPr>
        <w:ind w:left="3586" w:hanging="360"/>
      </w:pPr>
      <w:rPr>
        <w:rFonts w:hint="default" w:ascii="Courier New" w:hAnsi="Courier New" w:cs="Courier New"/>
      </w:rPr>
    </w:lvl>
    <w:lvl w:ilvl="5" w:tplc="04090005" w:tentative="1">
      <w:start w:val="1"/>
      <w:numFmt w:val="bullet"/>
      <w:lvlText w:val=""/>
      <w:lvlJc w:val="left"/>
      <w:pPr>
        <w:ind w:left="4306" w:hanging="360"/>
      </w:pPr>
      <w:rPr>
        <w:rFonts w:hint="default" w:ascii="Wingdings" w:hAnsi="Wingdings"/>
      </w:rPr>
    </w:lvl>
    <w:lvl w:ilvl="6" w:tplc="04090001" w:tentative="1">
      <w:start w:val="1"/>
      <w:numFmt w:val="bullet"/>
      <w:lvlText w:val=""/>
      <w:lvlJc w:val="left"/>
      <w:pPr>
        <w:ind w:left="5026" w:hanging="360"/>
      </w:pPr>
      <w:rPr>
        <w:rFonts w:hint="default" w:ascii="Symbol" w:hAnsi="Symbol"/>
      </w:rPr>
    </w:lvl>
    <w:lvl w:ilvl="7" w:tplc="04090003" w:tentative="1">
      <w:start w:val="1"/>
      <w:numFmt w:val="bullet"/>
      <w:lvlText w:val="o"/>
      <w:lvlJc w:val="left"/>
      <w:pPr>
        <w:ind w:left="5746" w:hanging="360"/>
      </w:pPr>
      <w:rPr>
        <w:rFonts w:hint="default" w:ascii="Courier New" w:hAnsi="Courier New" w:cs="Courier New"/>
      </w:rPr>
    </w:lvl>
    <w:lvl w:ilvl="8" w:tplc="04090005" w:tentative="1">
      <w:start w:val="1"/>
      <w:numFmt w:val="bullet"/>
      <w:lvlText w:val=""/>
      <w:lvlJc w:val="left"/>
      <w:pPr>
        <w:ind w:left="6466" w:hanging="360"/>
      </w:pPr>
      <w:rPr>
        <w:rFonts w:hint="default" w:ascii="Wingdings" w:hAnsi="Wingdings"/>
      </w:rPr>
    </w:lvl>
  </w:abstractNum>
  <w:abstractNum w:abstractNumId="2" w15:restartNumberingAfterBreak="0">
    <w:nsid w:val="09874128"/>
    <w:multiLevelType w:val="hybridMultilevel"/>
    <w:tmpl w:val="CD5CC3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C0F1DD0"/>
    <w:multiLevelType w:val="hybridMultilevel"/>
    <w:tmpl w:val="CE7CFC06"/>
    <w:lvl w:ilvl="0" w:tplc="1D1C0AC2">
      <w:start w:val="1"/>
      <w:numFmt w:val="bullet"/>
      <w:lvlText w:val=""/>
      <w:lvlJc w:val="left"/>
      <w:pPr>
        <w:tabs>
          <w:tab w:val="num" w:pos="720"/>
        </w:tabs>
        <w:ind w:left="720" w:hanging="360"/>
      </w:pPr>
      <w:rPr>
        <w:rFonts w:hint="default" w:ascii="Wingdings" w:hAnsi="Wingdings"/>
      </w:rPr>
    </w:lvl>
    <w:lvl w:ilvl="1" w:tplc="24902086" w:tentative="1">
      <w:start w:val="1"/>
      <w:numFmt w:val="bullet"/>
      <w:lvlText w:val=""/>
      <w:lvlJc w:val="left"/>
      <w:pPr>
        <w:tabs>
          <w:tab w:val="num" w:pos="1440"/>
        </w:tabs>
        <w:ind w:left="1440" w:hanging="360"/>
      </w:pPr>
      <w:rPr>
        <w:rFonts w:hint="default" w:ascii="Wingdings" w:hAnsi="Wingdings"/>
      </w:rPr>
    </w:lvl>
    <w:lvl w:ilvl="2" w:tplc="F7505E0E" w:tentative="1">
      <w:start w:val="1"/>
      <w:numFmt w:val="bullet"/>
      <w:lvlText w:val=""/>
      <w:lvlJc w:val="left"/>
      <w:pPr>
        <w:tabs>
          <w:tab w:val="num" w:pos="2160"/>
        </w:tabs>
        <w:ind w:left="2160" w:hanging="360"/>
      </w:pPr>
      <w:rPr>
        <w:rFonts w:hint="default" w:ascii="Wingdings" w:hAnsi="Wingdings"/>
      </w:rPr>
    </w:lvl>
    <w:lvl w:ilvl="3" w:tplc="ACC0BD86" w:tentative="1">
      <w:start w:val="1"/>
      <w:numFmt w:val="bullet"/>
      <w:lvlText w:val=""/>
      <w:lvlJc w:val="left"/>
      <w:pPr>
        <w:tabs>
          <w:tab w:val="num" w:pos="2880"/>
        </w:tabs>
        <w:ind w:left="2880" w:hanging="360"/>
      </w:pPr>
      <w:rPr>
        <w:rFonts w:hint="default" w:ascii="Wingdings" w:hAnsi="Wingdings"/>
      </w:rPr>
    </w:lvl>
    <w:lvl w:ilvl="4" w:tplc="6824AB98" w:tentative="1">
      <w:start w:val="1"/>
      <w:numFmt w:val="bullet"/>
      <w:lvlText w:val=""/>
      <w:lvlJc w:val="left"/>
      <w:pPr>
        <w:tabs>
          <w:tab w:val="num" w:pos="3600"/>
        </w:tabs>
        <w:ind w:left="3600" w:hanging="360"/>
      </w:pPr>
      <w:rPr>
        <w:rFonts w:hint="default" w:ascii="Wingdings" w:hAnsi="Wingdings"/>
      </w:rPr>
    </w:lvl>
    <w:lvl w:ilvl="5" w:tplc="90209566" w:tentative="1">
      <w:start w:val="1"/>
      <w:numFmt w:val="bullet"/>
      <w:lvlText w:val=""/>
      <w:lvlJc w:val="left"/>
      <w:pPr>
        <w:tabs>
          <w:tab w:val="num" w:pos="4320"/>
        </w:tabs>
        <w:ind w:left="4320" w:hanging="360"/>
      </w:pPr>
      <w:rPr>
        <w:rFonts w:hint="default" w:ascii="Wingdings" w:hAnsi="Wingdings"/>
      </w:rPr>
    </w:lvl>
    <w:lvl w:ilvl="6" w:tplc="E61C5D48" w:tentative="1">
      <w:start w:val="1"/>
      <w:numFmt w:val="bullet"/>
      <w:lvlText w:val=""/>
      <w:lvlJc w:val="left"/>
      <w:pPr>
        <w:tabs>
          <w:tab w:val="num" w:pos="5040"/>
        </w:tabs>
        <w:ind w:left="5040" w:hanging="360"/>
      </w:pPr>
      <w:rPr>
        <w:rFonts w:hint="default" w:ascii="Wingdings" w:hAnsi="Wingdings"/>
      </w:rPr>
    </w:lvl>
    <w:lvl w:ilvl="7" w:tplc="01882C12" w:tentative="1">
      <w:start w:val="1"/>
      <w:numFmt w:val="bullet"/>
      <w:lvlText w:val=""/>
      <w:lvlJc w:val="left"/>
      <w:pPr>
        <w:tabs>
          <w:tab w:val="num" w:pos="5760"/>
        </w:tabs>
        <w:ind w:left="5760" w:hanging="360"/>
      </w:pPr>
      <w:rPr>
        <w:rFonts w:hint="default" w:ascii="Wingdings" w:hAnsi="Wingdings"/>
      </w:rPr>
    </w:lvl>
    <w:lvl w:ilvl="8" w:tplc="0C6E3956"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9736504"/>
    <w:multiLevelType w:val="hybridMultilevel"/>
    <w:tmpl w:val="B5FC304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 w15:restartNumberingAfterBreak="0">
    <w:nsid w:val="2EB04989"/>
    <w:multiLevelType w:val="hybridMultilevel"/>
    <w:tmpl w:val="B2DE9F92"/>
    <w:lvl w:ilvl="0" w:tplc="04090001">
      <w:start w:val="1"/>
      <w:numFmt w:val="bullet"/>
      <w:lvlText w:val=""/>
      <w:lvlJc w:val="left"/>
      <w:pPr>
        <w:ind w:left="706" w:hanging="360"/>
      </w:pPr>
      <w:rPr>
        <w:rFonts w:hint="default" w:ascii="Symbol" w:hAnsi="Symbol"/>
      </w:rPr>
    </w:lvl>
    <w:lvl w:ilvl="1" w:tplc="04090003" w:tentative="1">
      <w:start w:val="1"/>
      <w:numFmt w:val="bullet"/>
      <w:lvlText w:val="o"/>
      <w:lvlJc w:val="left"/>
      <w:pPr>
        <w:ind w:left="1426" w:hanging="360"/>
      </w:pPr>
      <w:rPr>
        <w:rFonts w:hint="default" w:ascii="Courier New" w:hAnsi="Courier New" w:cs="Courier New"/>
      </w:rPr>
    </w:lvl>
    <w:lvl w:ilvl="2" w:tplc="04090005" w:tentative="1">
      <w:start w:val="1"/>
      <w:numFmt w:val="bullet"/>
      <w:lvlText w:val=""/>
      <w:lvlJc w:val="left"/>
      <w:pPr>
        <w:ind w:left="2146" w:hanging="360"/>
      </w:pPr>
      <w:rPr>
        <w:rFonts w:hint="default" w:ascii="Wingdings" w:hAnsi="Wingdings"/>
      </w:rPr>
    </w:lvl>
    <w:lvl w:ilvl="3" w:tplc="04090001" w:tentative="1">
      <w:start w:val="1"/>
      <w:numFmt w:val="bullet"/>
      <w:lvlText w:val=""/>
      <w:lvlJc w:val="left"/>
      <w:pPr>
        <w:ind w:left="2866" w:hanging="360"/>
      </w:pPr>
      <w:rPr>
        <w:rFonts w:hint="default" w:ascii="Symbol" w:hAnsi="Symbol"/>
      </w:rPr>
    </w:lvl>
    <w:lvl w:ilvl="4" w:tplc="04090003" w:tentative="1">
      <w:start w:val="1"/>
      <w:numFmt w:val="bullet"/>
      <w:lvlText w:val="o"/>
      <w:lvlJc w:val="left"/>
      <w:pPr>
        <w:ind w:left="3586" w:hanging="360"/>
      </w:pPr>
      <w:rPr>
        <w:rFonts w:hint="default" w:ascii="Courier New" w:hAnsi="Courier New" w:cs="Courier New"/>
      </w:rPr>
    </w:lvl>
    <w:lvl w:ilvl="5" w:tplc="04090005" w:tentative="1">
      <w:start w:val="1"/>
      <w:numFmt w:val="bullet"/>
      <w:lvlText w:val=""/>
      <w:lvlJc w:val="left"/>
      <w:pPr>
        <w:ind w:left="4306" w:hanging="360"/>
      </w:pPr>
      <w:rPr>
        <w:rFonts w:hint="default" w:ascii="Wingdings" w:hAnsi="Wingdings"/>
      </w:rPr>
    </w:lvl>
    <w:lvl w:ilvl="6" w:tplc="04090001" w:tentative="1">
      <w:start w:val="1"/>
      <w:numFmt w:val="bullet"/>
      <w:lvlText w:val=""/>
      <w:lvlJc w:val="left"/>
      <w:pPr>
        <w:ind w:left="5026" w:hanging="360"/>
      </w:pPr>
      <w:rPr>
        <w:rFonts w:hint="default" w:ascii="Symbol" w:hAnsi="Symbol"/>
      </w:rPr>
    </w:lvl>
    <w:lvl w:ilvl="7" w:tplc="04090003" w:tentative="1">
      <w:start w:val="1"/>
      <w:numFmt w:val="bullet"/>
      <w:lvlText w:val="o"/>
      <w:lvlJc w:val="left"/>
      <w:pPr>
        <w:ind w:left="5746" w:hanging="360"/>
      </w:pPr>
      <w:rPr>
        <w:rFonts w:hint="default" w:ascii="Courier New" w:hAnsi="Courier New" w:cs="Courier New"/>
      </w:rPr>
    </w:lvl>
    <w:lvl w:ilvl="8" w:tplc="04090005" w:tentative="1">
      <w:start w:val="1"/>
      <w:numFmt w:val="bullet"/>
      <w:lvlText w:val=""/>
      <w:lvlJc w:val="left"/>
      <w:pPr>
        <w:ind w:left="6466" w:hanging="360"/>
      </w:pPr>
      <w:rPr>
        <w:rFonts w:hint="default" w:ascii="Wingdings" w:hAnsi="Wingdings"/>
      </w:rPr>
    </w:lvl>
  </w:abstractNum>
  <w:abstractNum w:abstractNumId="6" w15:restartNumberingAfterBreak="0">
    <w:nsid w:val="35E43927"/>
    <w:multiLevelType w:val="hybridMultilevel"/>
    <w:tmpl w:val="7EE0DA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98C74AB"/>
    <w:multiLevelType w:val="hybridMultilevel"/>
    <w:tmpl w:val="065C4898"/>
    <w:lvl w:ilvl="0" w:tplc="04090001">
      <w:start w:val="1"/>
      <w:numFmt w:val="bullet"/>
      <w:lvlText w:val=""/>
      <w:lvlJc w:val="left"/>
      <w:pPr>
        <w:ind w:left="706" w:hanging="360"/>
      </w:pPr>
      <w:rPr>
        <w:rFonts w:hint="default" w:ascii="Symbol" w:hAnsi="Symbol"/>
      </w:rPr>
    </w:lvl>
    <w:lvl w:ilvl="1" w:tplc="04090003" w:tentative="1">
      <w:start w:val="1"/>
      <w:numFmt w:val="bullet"/>
      <w:lvlText w:val="o"/>
      <w:lvlJc w:val="left"/>
      <w:pPr>
        <w:ind w:left="1426" w:hanging="360"/>
      </w:pPr>
      <w:rPr>
        <w:rFonts w:hint="default" w:ascii="Courier New" w:hAnsi="Courier New" w:cs="Courier New"/>
      </w:rPr>
    </w:lvl>
    <w:lvl w:ilvl="2" w:tplc="04090005" w:tentative="1">
      <w:start w:val="1"/>
      <w:numFmt w:val="bullet"/>
      <w:lvlText w:val=""/>
      <w:lvlJc w:val="left"/>
      <w:pPr>
        <w:ind w:left="2146" w:hanging="360"/>
      </w:pPr>
      <w:rPr>
        <w:rFonts w:hint="default" w:ascii="Wingdings" w:hAnsi="Wingdings"/>
      </w:rPr>
    </w:lvl>
    <w:lvl w:ilvl="3" w:tplc="04090001" w:tentative="1">
      <w:start w:val="1"/>
      <w:numFmt w:val="bullet"/>
      <w:lvlText w:val=""/>
      <w:lvlJc w:val="left"/>
      <w:pPr>
        <w:ind w:left="2866" w:hanging="360"/>
      </w:pPr>
      <w:rPr>
        <w:rFonts w:hint="default" w:ascii="Symbol" w:hAnsi="Symbol"/>
      </w:rPr>
    </w:lvl>
    <w:lvl w:ilvl="4" w:tplc="04090003" w:tentative="1">
      <w:start w:val="1"/>
      <w:numFmt w:val="bullet"/>
      <w:lvlText w:val="o"/>
      <w:lvlJc w:val="left"/>
      <w:pPr>
        <w:ind w:left="3586" w:hanging="360"/>
      </w:pPr>
      <w:rPr>
        <w:rFonts w:hint="default" w:ascii="Courier New" w:hAnsi="Courier New" w:cs="Courier New"/>
      </w:rPr>
    </w:lvl>
    <w:lvl w:ilvl="5" w:tplc="04090005" w:tentative="1">
      <w:start w:val="1"/>
      <w:numFmt w:val="bullet"/>
      <w:lvlText w:val=""/>
      <w:lvlJc w:val="left"/>
      <w:pPr>
        <w:ind w:left="4306" w:hanging="360"/>
      </w:pPr>
      <w:rPr>
        <w:rFonts w:hint="default" w:ascii="Wingdings" w:hAnsi="Wingdings"/>
      </w:rPr>
    </w:lvl>
    <w:lvl w:ilvl="6" w:tplc="04090001" w:tentative="1">
      <w:start w:val="1"/>
      <w:numFmt w:val="bullet"/>
      <w:lvlText w:val=""/>
      <w:lvlJc w:val="left"/>
      <w:pPr>
        <w:ind w:left="5026" w:hanging="360"/>
      </w:pPr>
      <w:rPr>
        <w:rFonts w:hint="default" w:ascii="Symbol" w:hAnsi="Symbol"/>
      </w:rPr>
    </w:lvl>
    <w:lvl w:ilvl="7" w:tplc="04090003" w:tentative="1">
      <w:start w:val="1"/>
      <w:numFmt w:val="bullet"/>
      <w:lvlText w:val="o"/>
      <w:lvlJc w:val="left"/>
      <w:pPr>
        <w:ind w:left="5746" w:hanging="360"/>
      </w:pPr>
      <w:rPr>
        <w:rFonts w:hint="default" w:ascii="Courier New" w:hAnsi="Courier New" w:cs="Courier New"/>
      </w:rPr>
    </w:lvl>
    <w:lvl w:ilvl="8" w:tplc="04090005" w:tentative="1">
      <w:start w:val="1"/>
      <w:numFmt w:val="bullet"/>
      <w:lvlText w:val=""/>
      <w:lvlJc w:val="left"/>
      <w:pPr>
        <w:ind w:left="6466" w:hanging="360"/>
      </w:pPr>
      <w:rPr>
        <w:rFonts w:hint="default" w:ascii="Wingdings" w:hAnsi="Wingdings"/>
      </w:rPr>
    </w:lvl>
  </w:abstractNum>
  <w:abstractNum w:abstractNumId="8" w15:restartNumberingAfterBreak="0">
    <w:nsid w:val="3AE94E0B"/>
    <w:multiLevelType w:val="hybridMultilevel"/>
    <w:tmpl w:val="613E18DE"/>
    <w:lvl w:ilvl="0" w:tplc="04090001">
      <w:start w:val="1"/>
      <w:numFmt w:val="bullet"/>
      <w:lvlText w:val=""/>
      <w:lvlJc w:val="left"/>
      <w:pPr>
        <w:ind w:left="976" w:hanging="360"/>
      </w:pPr>
      <w:rPr>
        <w:rFonts w:hint="default" w:ascii="Symbol" w:hAnsi="Symbol"/>
      </w:rPr>
    </w:lvl>
    <w:lvl w:ilvl="1" w:tplc="04090003" w:tentative="1">
      <w:start w:val="1"/>
      <w:numFmt w:val="bullet"/>
      <w:lvlText w:val="o"/>
      <w:lvlJc w:val="left"/>
      <w:pPr>
        <w:ind w:left="1696" w:hanging="360"/>
      </w:pPr>
      <w:rPr>
        <w:rFonts w:hint="default" w:ascii="Courier New" w:hAnsi="Courier New" w:cs="Courier New"/>
      </w:rPr>
    </w:lvl>
    <w:lvl w:ilvl="2" w:tplc="04090005" w:tentative="1">
      <w:start w:val="1"/>
      <w:numFmt w:val="bullet"/>
      <w:lvlText w:val=""/>
      <w:lvlJc w:val="left"/>
      <w:pPr>
        <w:ind w:left="2416" w:hanging="360"/>
      </w:pPr>
      <w:rPr>
        <w:rFonts w:hint="default" w:ascii="Wingdings" w:hAnsi="Wingdings"/>
      </w:rPr>
    </w:lvl>
    <w:lvl w:ilvl="3" w:tplc="04090001" w:tentative="1">
      <w:start w:val="1"/>
      <w:numFmt w:val="bullet"/>
      <w:lvlText w:val=""/>
      <w:lvlJc w:val="left"/>
      <w:pPr>
        <w:ind w:left="3136" w:hanging="360"/>
      </w:pPr>
      <w:rPr>
        <w:rFonts w:hint="default" w:ascii="Symbol" w:hAnsi="Symbol"/>
      </w:rPr>
    </w:lvl>
    <w:lvl w:ilvl="4" w:tplc="04090003" w:tentative="1">
      <w:start w:val="1"/>
      <w:numFmt w:val="bullet"/>
      <w:lvlText w:val="o"/>
      <w:lvlJc w:val="left"/>
      <w:pPr>
        <w:ind w:left="3856" w:hanging="360"/>
      </w:pPr>
      <w:rPr>
        <w:rFonts w:hint="default" w:ascii="Courier New" w:hAnsi="Courier New" w:cs="Courier New"/>
      </w:rPr>
    </w:lvl>
    <w:lvl w:ilvl="5" w:tplc="04090005" w:tentative="1">
      <w:start w:val="1"/>
      <w:numFmt w:val="bullet"/>
      <w:lvlText w:val=""/>
      <w:lvlJc w:val="left"/>
      <w:pPr>
        <w:ind w:left="4576" w:hanging="360"/>
      </w:pPr>
      <w:rPr>
        <w:rFonts w:hint="default" w:ascii="Wingdings" w:hAnsi="Wingdings"/>
      </w:rPr>
    </w:lvl>
    <w:lvl w:ilvl="6" w:tplc="04090001" w:tentative="1">
      <w:start w:val="1"/>
      <w:numFmt w:val="bullet"/>
      <w:lvlText w:val=""/>
      <w:lvlJc w:val="left"/>
      <w:pPr>
        <w:ind w:left="5296" w:hanging="360"/>
      </w:pPr>
      <w:rPr>
        <w:rFonts w:hint="default" w:ascii="Symbol" w:hAnsi="Symbol"/>
      </w:rPr>
    </w:lvl>
    <w:lvl w:ilvl="7" w:tplc="04090003" w:tentative="1">
      <w:start w:val="1"/>
      <w:numFmt w:val="bullet"/>
      <w:lvlText w:val="o"/>
      <w:lvlJc w:val="left"/>
      <w:pPr>
        <w:ind w:left="6016" w:hanging="360"/>
      </w:pPr>
      <w:rPr>
        <w:rFonts w:hint="default" w:ascii="Courier New" w:hAnsi="Courier New" w:cs="Courier New"/>
      </w:rPr>
    </w:lvl>
    <w:lvl w:ilvl="8" w:tplc="04090005" w:tentative="1">
      <w:start w:val="1"/>
      <w:numFmt w:val="bullet"/>
      <w:lvlText w:val=""/>
      <w:lvlJc w:val="left"/>
      <w:pPr>
        <w:ind w:left="6736" w:hanging="360"/>
      </w:pPr>
      <w:rPr>
        <w:rFonts w:hint="default" w:ascii="Wingdings" w:hAnsi="Wingdings"/>
      </w:rPr>
    </w:lvl>
  </w:abstractNum>
  <w:abstractNum w:abstractNumId="9" w15:restartNumberingAfterBreak="0">
    <w:nsid w:val="443C001A"/>
    <w:multiLevelType w:val="hybridMultilevel"/>
    <w:tmpl w:val="4356A6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8DF3C96"/>
    <w:multiLevelType w:val="hybridMultilevel"/>
    <w:tmpl w:val="27961A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DF412D4"/>
    <w:multiLevelType w:val="hybridMultilevel"/>
    <w:tmpl w:val="285227BC"/>
    <w:lvl w:ilvl="0" w:tplc="D5F6DA00">
      <w:start w:val="1"/>
      <w:numFmt w:val="bullet"/>
      <w:lvlText w:val=""/>
      <w:lvlJc w:val="left"/>
      <w:pPr>
        <w:tabs>
          <w:tab w:val="num" w:pos="720"/>
        </w:tabs>
        <w:ind w:left="720" w:hanging="360"/>
      </w:pPr>
      <w:rPr>
        <w:rFonts w:hint="default" w:ascii="Wingdings" w:hAnsi="Wingdings"/>
      </w:rPr>
    </w:lvl>
    <w:lvl w:ilvl="1" w:tplc="D436BCCE">
      <w:start w:val="1"/>
      <w:numFmt w:val="bullet"/>
      <w:lvlText w:val=""/>
      <w:lvlJc w:val="left"/>
      <w:pPr>
        <w:tabs>
          <w:tab w:val="num" w:pos="1440"/>
        </w:tabs>
        <w:ind w:left="1440" w:hanging="360"/>
      </w:pPr>
      <w:rPr>
        <w:rFonts w:hint="default" w:ascii="Wingdings" w:hAnsi="Wingdings"/>
      </w:rPr>
    </w:lvl>
    <w:lvl w:ilvl="2" w:tplc="DE0C34E6">
      <w:start w:val="1"/>
      <w:numFmt w:val="bullet"/>
      <w:lvlText w:val=""/>
      <w:lvlJc w:val="left"/>
      <w:pPr>
        <w:tabs>
          <w:tab w:val="num" w:pos="2160"/>
        </w:tabs>
        <w:ind w:left="2160" w:hanging="360"/>
      </w:pPr>
      <w:rPr>
        <w:rFonts w:hint="default" w:ascii="Wingdings" w:hAnsi="Wingdings"/>
      </w:rPr>
    </w:lvl>
    <w:lvl w:ilvl="3" w:tplc="A40A8008">
      <w:start w:val="1"/>
      <w:numFmt w:val="bullet"/>
      <w:lvlText w:val=""/>
      <w:lvlJc w:val="left"/>
      <w:pPr>
        <w:tabs>
          <w:tab w:val="num" w:pos="2880"/>
        </w:tabs>
        <w:ind w:left="2880" w:hanging="360"/>
      </w:pPr>
      <w:rPr>
        <w:rFonts w:hint="default" w:ascii="Wingdings" w:hAnsi="Wingdings"/>
      </w:rPr>
    </w:lvl>
    <w:lvl w:ilvl="4" w:tplc="18E8FE8C">
      <w:start w:val="1"/>
      <w:numFmt w:val="bullet"/>
      <w:lvlText w:val=""/>
      <w:lvlJc w:val="left"/>
      <w:pPr>
        <w:tabs>
          <w:tab w:val="num" w:pos="3600"/>
        </w:tabs>
        <w:ind w:left="3600" w:hanging="360"/>
      </w:pPr>
      <w:rPr>
        <w:rFonts w:hint="default" w:ascii="Wingdings" w:hAnsi="Wingdings"/>
      </w:rPr>
    </w:lvl>
    <w:lvl w:ilvl="5" w:tplc="C9369878">
      <w:start w:val="1"/>
      <w:numFmt w:val="bullet"/>
      <w:lvlText w:val=""/>
      <w:lvlJc w:val="left"/>
      <w:pPr>
        <w:tabs>
          <w:tab w:val="num" w:pos="4320"/>
        </w:tabs>
        <w:ind w:left="4320" w:hanging="360"/>
      </w:pPr>
      <w:rPr>
        <w:rFonts w:hint="default" w:ascii="Wingdings" w:hAnsi="Wingdings"/>
      </w:rPr>
    </w:lvl>
    <w:lvl w:ilvl="6" w:tplc="A468B4B8">
      <w:start w:val="1"/>
      <w:numFmt w:val="bullet"/>
      <w:lvlText w:val=""/>
      <w:lvlJc w:val="left"/>
      <w:pPr>
        <w:tabs>
          <w:tab w:val="num" w:pos="5040"/>
        </w:tabs>
        <w:ind w:left="5040" w:hanging="360"/>
      </w:pPr>
      <w:rPr>
        <w:rFonts w:hint="default" w:ascii="Wingdings" w:hAnsi="Wingdings"/>
      </w:rPr>
    </w:lvl>
    <w:lvl w:ilvl="7" w:tplc="77B6E512">
      <w:start w:val="1"/>
      <w:numFmt w:val="bullet"/>
      <w:lvlText w:val=""/>
      <w:lvlJc w:val="left"/>
      <w:pPr>
        <w:tabs>
          <w:tab w:val="num" w:pos="5760"/>
        </w:tabs>
        <w:ind w:left="5760" w:hanging="360"/>
      </w:pPr>
      <w:rPr>
        <w:rFonts w:hint="default" w:ascii="Wingdings" w:hAnsi="Wingdings"/>
      </w:rPr>
    </w:lvl>
    <w:lvl w:ilvl="8" w:tplc="9A9CC99A">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60A74200"/>
    <w:multiLevelType w:val="hybridMultilevel"/>
    <w:tmpl w:val="77BCF4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569294F"/>
    <w:multiLevelType w:val="hybridMultilevel"/>
    <w:tmpl w:val="F210EA4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94016A7"/>
    <w:multiLevelType w:val="hybridMultilevel"/>
    <w:tmpl w:val="5A5253BA"/>
    <w:lvl w:ilvl="0" w:tplc="04090001">
      <w:start w:val="1"/>
      <w:numFmt w:val="bullet"/>
      <w:lvlText w:val=""/>
      <w:lvlJc w:val="left"/>
      <w:pPr>
        <w:ind w:left="750" w:hanging="360"/>
      </w:pPr>
      <w:rPr>
        <w:rFonts w:hint="default" w:ascii="Symbol" w:hAnsi="Symbol"/>
      </w:rPr>
    </w:lvl>
    <w:lvl w:ilvl="1" w:tplc="04090003" w:tentative="1">
      <w:start w:val="1"/>
      <w:numFmt w:val="bullet"/>
      <w:lvlText w:val="o"/>
      <w:lvlJc w:val="left"/>
      <w:pPr>
        <w:ind w:left="1470" w:hanging="360"/>
      </w:pPr>
      <w:rPr>
        <w:rFonts w:hint="default" w:ascii="Courier New" w:hAnsi="Courier New" w:cs="Courier New"/>
      </w:rPr>
    </w:lvl>
    <w:lvl w:ilvl="2" w:tplc="04090005" w:tentative="1">
      <w:start w:val="1"/>
      <w:numFmt w:val="bullet"/>
      <w:lvlText w:val=""/>
      <w:lvlJc w:val="left"/>
      <w:pPr>
        <w:ind w:left="2190" w:hanging="360"/>
      </w:pPr>
      <w:rPr>
        <w:rFonts w:hint="default" w:ascii="Wingdings" w:hAnsi="Wingdings"/>
      </w:rPr>
    </w:lvl>
    <w:lvl w:ilvl="3" w:tplc="04090001" w:tentative="1">
      <w:start w:val="1"/>
      <w:numFmt w:val="bullet"/>
      <w:lvlText w:val=""/>
      <w:lvlJc w:val="left"/>
      <w:pPr>
        <w:ind w:left="2910" w:hanging="360"/>
      </w:pPr>
      <w:rPr>
        <w:rFonts w:hint="default" w:ascii="Symbol" w:hAnsi="Symbol"/>
      </w:rPr>
    </w:lvl>
    <w:lvl w:ilvl="4" w:tplc="04090003" w:tentative="1">
      <w:start w:val="1"/>
      <w:numFmt w:val="bullet"/>
      <w:lvlText w:val="o"/>
      <w:lvlJc w:val="left"/>
      <w:pPr>
        <w:ind w:left="3630" w:hanging="360"/>
      </w:pPr>
      <w:rPr>
        <w:rFonts w:hint="default" w:ascii="Courier New" w:hAnsi="Courier New" w:cs="Courier New"/>
      </w:rPr>
    </w:lvl>
    <w:lvl w:ilvl="5" w:tplc="04090005" w:tentative="1">
      <w:start w:val="1"/>
      <w:numFmt w:val="bullet"/>
      <w:lvlText w:val=""/>
      <w:lvlJc w:val="left"/>
      <w:pPr>
        <w:ind w:left="4350" w:hanging="360"/>
      </w:pPr>
      <w:rPr>
        <w:rFonts w:hint="default" w:ascii="Wingdings" w:hAnsi="Wingdings"/>
      </w:rPr>
    </w:lvl>
    <w:lvl w:ilvl="6" w:tplc="04090001" w:tentative="1">
      <w:start w:val="1"/>
      <w:numFmt w:val="bullet"/>
      <w:lvlText w:val=""/>
      <w:lvlJc w:val="left"/>
      <w:pPr>
        <w:ind w:left="5070" w:hanging="360"/>
      </w:pPr>
      <w:rPr>
        <w:rFonts w:hint="default" w:ascii="Symbol" w:hAnsi="Symbol"/>
      </w:rPr>
    </w:lvl>
    <w:lvl w:ilvl="7" w:tplc="04090003" w:tentative="1">
      <w:start w:val="1"/>
      <w:numFmt w:val="bullet"/>
      <w:lvlText w:val="o"/>
      <w:lvlJc w:val="left"/>
      <w:pPr>
        <w:ind w:left="5790" w:hanging="360"/>
      </w:pPr>
      <w:rPr>
        <w:rFonts w:hint="default" w:ascii="Courier New" w:hAnsi="Courier New" w:cs="Courier New"/>
      </w:rPr>
    </w:lvl>
    <w:lvl w:ilvl="8" w:tplc="04090005" w:tentative="1">
      <w:start w:val="1"/>
      <w:numFmt w:val="bullet"/>
      <w:lvlText w:val=""/>
      <w:lvlJc w:val="left"/>
      <w:pPr>
        <w:ind w:left="6510" w:hanging="360"/>
      </w:pPr>
      <w:rPr>
        <w:rFonts w:hint="default" w:ascii="Wingdings" w:hAnsi="Wingdings"/>
      </w:rPr>
    </w:lvl>
  </w:abstractNum>
  <w:abstractNum w:abstractNumId="15" w15:restartNumberingAfterBreak="0">
    <w:nsid w:val="73EE3463"/>
    <w:multiLevelType w:val="hybridMultilevel"/>
    <w:tmpl w:val="0DB2E1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53A07DF"/>
    <w:multiLevelType w:val="hybridMultilevel"/>
    <w:tmpl w:val="5C1C3164"/>
    <w:lvl w:ilvl="0" w:tplc="04090001">
      <w:start w:val="1"/>
      <w:numFmt w:val="bullet"/>
      <w:lvlText w:val=""/>
      <w:lvlJc w:val="left"/>
      <w:pPr>
        <w:ind w:left="706" w:hanging="360"/>
      </w:pPr>
      <w:rPr>
        <w:rFonts w:hint="default" w:ascii="Symbol" w:hAnsi="Symbol"/>
      </w:rPr>
    </w:lvl>
    <w:lvl w:ilvl="1" w:tplc="04090003" w:tentative="1">
      <w:start w:val="1"/>
      <w:numFmt w:val="bullet"/>
      <w:lvlText w:val="o"/>
      <w:lvlJc w:val="left"/>
      <w:pPr>
        <w:ind w:left="1426" w:hanging="360"/>
      </w:pPr>
      <w:rPr>
        <w:rFonts w:hint="default" w:ascii="Courier New" w:hAnsi="Courier New" w:cs="Courier New"/>
      </w:rPr>
    </w:lvl>
    <w:lvl w:ilvl="2" w:tplc="04090005" w:tentative="1">
      <w:start w:val="1"/>
      <w:numFmt w:val="bullet"/>
      <w:lvlText w:val=""/>
      <w:lvlJc w:val="left"/>
      <w:pPr>
        <w:ind w:left="2146" w:hanging="360"/>
      </w:pPr>
      <w:rPr>
        <w:rFonts w:hint="default" w:ascii="Wingdings" w:hAnsi="Wingdings"/>
      </w:rPr>
    </w:lvl>
    <w:lvl w:ilvl="3" w:tplc="04090001" w:tentative="1">
      <w:start w:val="1"/>
      <w:numFmt w:val="bullet"/>
      <w:lvlText w:val=""/>
      <w:lvlJc w:val="left"/>
      <w:pPr>
        <w:ind w:left="2866" w:hanging="360"/>
      </w:pPr>
      <w:rPr>
        <w:rFonts w:hint="default" w:ascii="Symbol" w:hAnsi="Symbol"/>
      </w:rPr>
    </w:lvl>
    <w:lvl w:ilvl="4" w:tplc="04090003" w:tentative="1">
      <w:start w:val="1"/>
      <w:numFmt w:val="bullet"/>
      <w:lvlText w:val="o"/>
      <w:lvlJc w:val="left"/>
      <w:pPr>
        <w:ind w:left="3586" w:hanging="360"/>
      </w:pPr>
      <w:rPr>
        <w:rFonts w:hint="default" w:ascii="Courier New" w:hAnsi="Courier New" w:cs="Courier New"/>
      </w:rPr>
    </w:lvl>
    <w:lvl w:ilvl="5" w:tplc="04090005" w:tentative="1">
      <w:start w:val="1"/>
      <w:numFmt w:val="bullet"/>
      <w:lvlText w:val=""/>
      <w:lvlJc w:val="left"/>
      <w:pPr>
        <w:ind w:left="4306" w:hanging="360"/>
      </w:pPr>
      <w:rPr>
        <w:rFonts w:hint="default" w:ascii="Wingdings" w:hAnsi="Wingdings"/>
      </w:rPr>
    </w:lvl>
    <w:lvl w:ilvl="6" w:tplc="04090001" w:tentative="1">
      <w:start w:val="1"/>
      <w:numFmt w:val="bullet"/>
      <w:lvlText w:val=""/>
      <w:lvlJc w:val="left"/>
      <w:pPr>
        <w:ind w:left="5026" w:hanging="360"/>
      </w:pPr>
      <w:rPr>
        <w:rFonts w:hint="default" w:ascii="Symbol" w:hAnsi="Symbol"/>
      </w:rPr>
    </w:lvl>
    <w:lvl w:ilvl="7" w:tplc="04090003" w:tentative="1">
      <w:start w:val="1"/>
      <w:numFmt w:val="bullet"/>
      <w:lvlText w:val="o"/>
      <w:lvlJc w:val="left"/>
      <w:pPr>
        <w:ind w:left="5746" w:hanging="360"/>
      </w:pPr>
      <w:rPr>
        <w:rFonts w:hint="default" w:ascii="Courier New" w:hAnsi="Courier New" w:cs="Courier New"/>
      </w:rPr>
    </w:lvl>
    <w:lvl w:ilvl="8" w:tplc="04090005" w:tentative="1">
      <w:start w:val="1"/>
      <w:numFmt w:val="bullet"/>
      <w:lvlText w:val=""/>
      <w:lvlJc w:val="left"/>
      <w:pPr>
        <w:ind w:left="6466" w:hanging="360"/>
      </w:pPr>
      <w:rPr>
        <w:rFonts w:hint="default" w:ascii="Wingdings" w:hAnsi="Wingdings"/>
      </w:rPr>
    </w:lvl>
  </w:abstractNum>
  <w:abstractNum w:abstractNumId="17" w15:restartNumberingAfterBreak="0">
    <w:nsid w:val="776A6588"/>
    <w:multiLevelType w:val="hybridMultilevel"/>
    <w:tmpl w:val="B1B8817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AF60626"/>
    <w:multiLevelType w:val="hybridMultilevel"/>
    <w:tmpl w:val="C6E84A2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0">
    <w:abstractNumId w:val="19"/>
  </w:num>
  <w:num w:numId="1">
    <w:abstractNumId w:val="2"/>
  </w:num>
  <w:num w:numId="2">
    <w:abstractNumId w:val="3"/>
  </w:num>
  <w:num w:numId="3">
    <w:abstractNumId w:val="11"/>
  </w:num>
  <w:num w:numId="4">
    <w:abstractNumId w:val="4"/>
  </w:num>
  <w:num w:numId="5">
    <w:abstractNumId w:val="13"/>
  </w:num>
  <w:num w:numId="6">
    <w:abstractNumId w:val="17"/>
  </w:num>
  <w:num w:numId="7">
    <w:abstractNumId w:val="12"/>
  </w:num>
  <w:num w:numId="8">
    <w:abstractNumId w:val="10"/>
  </w:num>
  <w:num w:numId="9">
    <w:abstractNumId w:val="6"/>
  </w:num>
  <w:num w:numId="10">
    <w:abstractNumId w:val="18"/>
  </w:num>
  <w:num w:numId="11">
    <w:abstractNumId w:val="9"/>
  </w:num>
  <w:num w:numId="12">
    <w:abstractNumId w:val="8"/>
  </w:num>
  <w:num w:numId="13">
    <w:abstractNumId w:val="7"/>
  </w:num>
  <w:num w:numId="14">
    <w:abstractNumId w:val="0"/>
  </w:num>
  <w:num w:numId="15">
    <w:abstractNumId w:val="1"/>
  </w:num>
  <w:num w:numId="16">
    <w:abstractNumId w:val="14"/>
  </w:num>
  <w:num w:numId="17">
    <w:abstractNumId w:val="16"/>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1A8"/>
    <w:rsid w:val="000176A9"/>
    <w:rsid w:val="0002404D"/>
    <w:rsid w:val="00026D59"/>
    <w:rsid w:val="000356A5"/>
    <w:rsid w:val="000431B5"/>
    <w:rsid w:val="00055928"/>
    <w:rsid w:val="000B0FEB"/>
    <w:rsid w:val="00103D99"/>
    <w:rsid w:val="00167CF9"/>
    <w:rsid w:val="00281240"/>
    <w:rsid w:val="00297451"/>
    <w:rsid w:val="002A7ECF"/>
    <w:rsid w:val="002B382E"/>
    <w:rsid w:val="002F3441"/>
    <w:rsid w:val="0030018B"/>
    <w:rsid w:val="003E1A71"/>
    <w:rsid w:val="003E3154"/>
    <w:rsid w:val="003F7E0D"/>
    <w:rsid w:val="00427C64"/>
    <w:rsid w:val="00440466"/>
    <w:rsid w:val="00491621"/>
    <w:rsid w:val="004B5E22"/>
    <w:rsid w:val="005004FB"/>
    <w:rsid w:val="0050523F"/>
    <w:rsid w:val="005332BA"/>
    <w:rsid w:val="00572151"/>
    <w:rsid w:val="00612A14"/>
    <w:rsid w:val="00691313"/>
    <w:rsid w:val="006F1584"/>
    <w:rsid w:val="00707E24"/>
    <w:rsid w:val="00737873"/>
    <w:rsid w:val="007B6421"/>
    <w:rsid w:val="007C477E"/>
    <w:rsid w:val="007E1B4D"/>
    <w:rsid w:val="00836F0D"/>
    <w:rsid w:val="00864998"/>
    <w:rsid w:val="00893837"/>
    <w:rsid w:val="008B2AE1"/>
    <w:rsid w:val="00910A4D"/>
    <w:rsid w:val="009960A8"/>
    <w:rsid w:val="00997687"/>
    <w:rsid w:val="009A4177"/>
    <w:rsid w:val="009D1782"/>
    <w:rsid w:val="00A034DB"/>
    <w:rsid w:val="00A114D0"/>
    <w:rsid w:val="00A95031"/>
    <w:rsid w:val="00A96E35"/>
    <w:rsid w:val="00AA5962"/>
    <w:rsid w:val="00AE0211"/>
    <w:rsid w:val="00AF29CD"/>
    <w:rsid w:val="00B32787"/>
    <w:rsid w:val="00B4369D"/>
    <w:rsid w:val="00B94D74"/>
    <w:rsid w:val="00BA34A4"/>
    <w:rsid w:val="00C40921"/>
    <w:rsid w:val="00C63F20"/>
    <w:rsid w:val="00C67912"/>
    <w:rsid w:val="00C711E4"/>
    <w:rsid w:val="00C84A01"/>
    <w:rsid w:val="00CA60A8"/>
    <w:rsid w:val="00CA7387"/>
    <w:rsid w:val="00CC4F96"/>
    <w:rsid w:val="00CF5691"/>
    <w:rsid w:val="00D032C7"/>
    <w:rsid w:val="00D4199D"/>
    <w:rsid w:val="00D565BF"/>
    <w:rsid w:val="00D7097B"/>
    <w:rsid w:val="00D942CA"/>
    <w:rsid w:val="00DD3D91"/>
    <w:rsid w:val="00E21528"/>
    <w:rsid w:val="00E25EFE"/>
    <w:rsid w:val="00E3214D"/>
    <w:rsid w:val="00E433C3"/>
    <w:rsid w:val="00E77009"/>
    <w:rsid w:val="00E87463"/>
    <w:rsid w:val="00EA165B"/>
    <w:rsid w:val="00F0511C"/>
    <w:rsid w:val="00F17CFC"/>
    <w:rsid w:val="00F461A8"/>
    <w:rsid w:val="00F61C33"/>
    <w:rsid w:val="00F732EC"/>
    <w:rsid w:val="00F96EB8"/>
    <w:rsid w:val="00FC1DC0"/>
    <w:rsid w:val="017DE857"/>
    <w:rsid w:val="01C5019E"/>
    <w:rsid w:val="064A5195"/>
    <w:rsid w:val="06AF2F84"/>
    <w:rsid w:val="08B91950"/>
    <w:rsid w:val="0ADD67C9"/>
    <w:rsid w:val="1183724C"/>
    <w:rsid w:val="17DAB804"/>
    <w:rsid w:val="194D0644"/>
    <w:rsid w:val="1CC7A942"/>
    <w:rsid w:val="1FA68825"/>
    <w:rsid w:val="202C1E9A"/>
    <w:rsid w:val="2095DF1A"/>
    <w:rsid w:val="2A09044F"/>
    <w:rsid w:val="4772615E"/>
    <w:rsid w:val="486D4435"/>
    <w:rsid w:val="51D78546"/>
    <w:rsid w:val="5AB29ACE"/>
    <w:rsid w:val="62775EF0"/>
    <w:rsid w:val="62BA4C83"/>
    <w:rsid w:val="657774D1"/>
    <w:rsid w:val="662249D6"/>
    <w:rsid w:val="706CD0D8"/>
    <w:rsid w:val="7434F022"/>
    <w:rsid w:val="760D08E1"/>
    <w:rsid w:val="7648C13E"/>
    <w:rsid w:val="79587531"/>
    <w:rsid w:val="79B70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4FA14"/>
  <w15:chartTrackingRefBased/>
  <w15:docId w15:val="{D5927A34-09D3-493C-A3E7-07D97C29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36F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942CA"/>
    <w:pPr>
      <w:ind w:left="720"/>
      <w:contextualSpacing/>
    </w:pPr>
  </w:style>
  <w:style w:type="paragraph" w:styleId="NormalWeb">
    <w:name w:val="Normal (Web)"/>
    <w:basedOn w:val="Normal"/>
    <w:uiPriority w:val="99"/>
    <w:unhideWhenUsed/>
    <w:rsid w:val="00A96E35"/>
    <w:pPr>
      <w:spacing w:after="0" w:line="240" w:lineRule="auto"/>
    </w:pPr>
    <w:rPr>
      <w:rFonts w:ascii="Calibri" w:hAnsi="Calibri" w:cs="Calibri"/>
    </w:rPr>
  </w:style>
  <w:style w:type="character" w:styleId="Hyperlink">
    <w:name w:val="Hyperlink"/>
    <w:basedOn w:val="DefaultParagraphFont"/>
    <w:uiPriority w:val="99"/>
    <w:unhideWhenUsed/>
    <w:rsid w:val="00C84A01"/>
    <w:rPr>
      <w:color w:val="0563C1" w:themeColor="hyperlink"/>
      <w:u w:val="single"/>
    </w:rPr>
  </w:style>
  <w:style w:type="paragraph" w:styleId="xmsonormal" w:customStyle="1">
    <w:name w:val="x_msonormal"/>
    <w:basedOn w:val="Normal"/>
    <w:rsid w:val="00C84A01"/>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03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544175">
      <w:bodyDiv w:val="1"/>
      <w:marLeft w:val="0"/>
      <w:marRight w:val="0"/>
      <w:marTop w:val="0"/>
      <w:marBottom w:val="0"/>
      <w:divBdr>
        <w:top w:val="none" w:sz="0" w:space="0" w:color="auto"/>
        <w:left w:val="none" w:sz="0" w:space="0" w:color="auto"/>
        <w:bottom w:val="none" w:sz="0" w:space="0" w:color="auto"/>
        <w:right w:val="none" w:sz="0" w:space="0" w:color="auto"/>
      </w:divBdr>
      <w:divsChild>
        <w:div w:id="119499894">
          <w:marLeft w:val="547"/>
          <w:marRight w:val="0"/>
          <w:marTop w:val="67"/>
          <w:marBottom w:val="0"/>
          <w:divBdr>
            <w:top w:val="none" w:sz="0" w:space="0" w:color="auto"/>
            <w:left w:val="none" w:sz="0" w:space="0" w:color="auto"/>
            <w:bottom w:val="none" w:sz="0" w:space="0" w:color="auto"/>
            <w:right w:val="none" w:sz="0" w:space="0" w:color="auto"/>
          </w:divBdr>
        </w:div>
        <w:div w:id="1256599475">
          <w:marLeft w:val="547"/>
          <w:marRight w:val="0"/>
          <w:marTop w:val="67"/>
          <w:marBottom w:val="0"/>
          <w:divBdr>
            <w:top w:val="none" w:sz="0" w:space="0" w:color="auto"/>
            <w:left w:val="none" w:sz="0" w:space="0" w:color="auto"/>
            <w:bottom w:val="none" w:sz="0" w:space="0" w:color="auto"/>
            <w:right w:val="none" w:sz="0" w:space="0" w:color="auto"/>
          </w:divBdr>
        </w:div>
        <w:div w:id="908811033">
          <w:marLeft w:val="547"/>
          <w:marRight w:val="0"/>
          <w:marTop w:val="67"/>
          <w:marBottom w:val="0"/>
          <w:divBdr>
            <w:top w:val="none" w:sz="0" w:space="0" w:color="auto"/>
            <w:left w:val="none" w:sz="0" w:space="0" w:color="auto"/>
            <w:bottom w:val="none" w:sz="0" w:space="0" w:color="auto"/>
            <w:right w:val="none" w:sz="0" w:space="0" w:color="auto"/>
          </w:divBdr>
        </w:div>
        <w:div w:id="2133474376">
          <w:marLeft w:val="547"/>
          <w:marRight w:val="0"/>
          <w:marTop w:val="67"/>
          <w:marBottom w:val="0"/>
          <w:divBdr>
            <w:top w:val="none" w:sz="0" w:space="0" w:color="auto"/>
            <w:left w:val="none" w:sz="0" w:space="0" w:color="auto"/>
            <w:bottom w:val="none" w:sz="0" w:space="0" w:color="auto"/>
            <w:right w:val="none" w:sz="0" w:space="0" w:color="auto"/>
          </w:divBdr>
        </w:div>
        <w:div w:id="1813600433">
          <w:marLeft w:val="547"/>
          <w:marRight w:val="0"/>
          <w:marTop w:val="67"/>
          <w:marBottom w:val="0"/>
          <w:divBdr>
            <w:top w:val="none" w:sz="0" w:space="0" w:color="auto"/>
            <w:left w:val="none" w:sz="0" w:space="0" w:color="auto"/>
            <w:bottom w:val="none" w:sz="0" w:space="0" w:color="auto"/>
            <w:right w:val="none" w:sz="0" w:space="0" w:color="auto"/>
          </w:divBdr>
        </w:div>
      </w:divsChild>
    </w:div>
    <w:div w:id="1205023064">
      <w:bodyDiv w:val="1"/>
      <w:marLeft w:val="0"/>
      <w:marRight w:val="0"/>
      <w:marTop w:val="0"/>
      <w:marBottom w:val="0"/>
      <w:divBdr>
        <w:top w:val="none" w:sz="0" w:space="0" w:color="auto"/>
        <w:left w:val="none" w:sz="0" w:space="0" w:color="auto"/>
        <w:bottom w:val="none" w:sz="0" w:space="0" w:color="auto"/>
        <w:right w:val="none" w:sz="0" w:space="0" w:color="auto"/>
      </w:divBdr>
    </w:div>
    <w:div w:id="196877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GNhcY6fTyBM" TargetMode="External" Id="rId8" /><Relationship Type="http://schemas.openxmlformats.org/officeDocument/2006/relationships/settings" Target="settings.xml" Id="rId3" /><Relationship Type="http://schemas.openxmlformats.org/officeDocument/2006/relationships/hyperlink" Target="http://www.omed.pitt.edu/PAIR"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reisec@upmc.edu" TargetMode="External" Id="rId6" /><Relationship Type="http://schemas.openxmlformats.org/officeDocument/2006/relationships/fontTable" Target="fontTable.xml" Id="rId11" /><Relationship Type="http://schemas.openxmlformats.org/officeDocument/2006/relationships/hyperlink" Target="mailto:reise@pitt.edu" TargetMode="External" Id="rId5" /><Relationship Type="http://schemas.openxmlformats.org/officeDocument/2006/relationships/hyperlink" Target="https://nam05.safelinks.protection.outlook.com/?url=https%3A%2F%2Fdocs.google.com%2Fdocument%2Fd%2F1BRlF2_zhNe86SGgHa6-VlBO-QgirITwCTugSfKie5Fs%2Fmobilebasic&amp;data=02%7C01%7Cmatthew.goldenberg%40yale.edu%7C6587135d6f01471efebc08d8064f3af6%7Cdd8cbebb21394df8b4114e3e87abeb5c%7C0%7C0%7C637266284653502100&amp;sdata=IEVKqDykHwomqChWJBVV1J%2Fs2AOeUhFkRqS4KfJst30%3D&amp;reserved=0" TargetMode="External" Id="rId10" /><Relationship Type="http://schemas.openxmlformats.org/officeDocument/2006/relationships/webSettings" Target="webSettings.xml" Id="rId4" /><Relationship Type="http://schemas.openxmlformats.org/officeDocument/2006/relationships/hyperlink" Target="https://www.ted.com/talks/dorothy_roberts_the_problem_with_race_based_medicine?language=en"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Rosenstock, Jason</dc:creator>
  <keywords/>
  <dc:description/>
  <lastModifiedBy>Rosenstock, Jason</lastModifiedBy>
  <revision>86</revision>
  <dcterms:created xsi:type="dcterms:W3CDTF">2020-06-03T15:38:00.0000000Z</dcterms:created>
  <dcterms:modified xsi:type="dcterms:W3CDTF">2020-06-29T14:56:54.8984849Z</dcterms:modified>
</coreProperties>
</file>