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2AEF2" w14:textId="77777777" w:rsidR="006C4937" w:rsidRPr="006C4937" w:rsidRDefault="006C4937" w:rsidP="006C4937">
      <w:pPr>
        <w:jc w:val="center"/>
        <w:rPr>
          <w:b/>
          <w:sz w:val="44"/>
        </w:rPr>
      </w:pPr>
      <w:bookmarkStart w:id="0" w:name="_GoBack"/>
      <w:bookmarkEnd w:id="0"/>
      <w:r w:rsidRPr="006C4937">
        <w:rPr>
          <w:b/>
          <w:sz w:val="44"/>
        </w:rPr>
        <w:t>SPECIAL EDITION</w:t>
      </w:r>
    </w:p>
    <w:p w14:paraId="038E4D9D" w14:textId="77777777" w:rsidR="006C4937" w:rsidRDefault="006C4937" w:rsidP="006C4937">
      <w:pPr>
        <w:jc w:val="center"/>
        <w:rPr>
          <w:b/>
        </w:rPr>
      </w:pPr>
      <w:r>
        <w:rPr>
          <w:b/>
        </w:rPr>
        <w:t>Longitudinal Educator, Clinical Skills Preceptor Applications are OPEN</w:t>
      </w:r>
    </w:p>
    <w:p w14:paraId="05442F65" w14:textId="34ECA5F7" w:rsidR="006C4937" w:rsidRDefault="006C4937" w:rsidP="006C4937">
      <w:r>
        <w:t xml:space="preserve">LE and CSP positions can be accessed at </w:t>
      </w:r>
      <w:r w:rsidR="009A49DC">
        <w:t xml:space="preserve">the Curriculum Reform website or </w:t>
      </w:r>
      <w:hyperlink r:id="rId10" w:history="1">
        <w:r w:rsidR="009A49DC" w:rsidRPr="00E85D93">
          <w:rPr>
            <w:rStyle w:val="Hyperlink"/>
          </w:rPr>
          <w:t>here</w:t>
        </w:r>
      </w:hyperlink>
      <w:r w:rsidR="009A49DC">
        <w:t xml:space="preserve"> </w:t>
      </w:r>
    </w:p>
    <w:p w14:paraId="23DAE160" w14:textId="03D84334" w:rsidR="006C4937" w:rsidRDefault="006C4937" w:rsidP="006C4937">
      <w:r>
        <w:t xml:space="preserve">Deadline for application is </w:t>
      </w:r>
      <w:r w:rsidR="008F77FC">
        <w:rPr>
          <w:b/>
        </w:rPr>
        <w:t>February 15</w:t>
      </w:r>
      <w:r>
        <w:t>. Job descriptions and portfolio needs can be found at website above.</w:t>
      </w:r>
    </w:p>
    <w:p w14:paraId="1F04F5BF" w14:textId="77777777" w:rsidR="006C4937" w:rsidRDefault="006C4937" w:rsidP="006C4937">
      <w:pPr>
        <w:jc w:val="center"/>
        <w:rPr>
          <w:b/>
        </w:rPr>
      </w:pPr>
      <w:r>
        <w:rPr>
          <w:b/>
        </w:rPr>
        <w:t>Faculty Leadership Position Nominations Open</w:t>
      </w:r>
    </w:p>
    <w:p w14:paraId="1C545A02" w14:textId="2EBEF03C" w:rsidR="006C4937" w:rsidRDefault="006C4937" w:rsidP="006C4937">
      <w:r>
        <w:t xml:space="preserve">Nominations for Block Directors, Content Leads and Organ System Course Directors, Thread Leads, and Program Leads are now also being accepted </w:t>
      </w:r>
      <w:hyperlink r:id="rId11" w:history="1">
        <w:r w:rsidR="009A49DC" w:rsidRPr="009A49DC">
          <w:rPr>
            <w:rStyle w:val="Hyperlink"/>
          </w:rPr>
          <w:t>here</w:t>
        </w:r>
      </w:hyperlink>
      <w:r w:rsidR="00BD1874">
        <w:t xml:space="preserve"> Deadline for nominations (including self-nominations is also </w:t>
      </w:r>
      <w:r w:rsidR="008F77FC">
        <w:rPr>
          <w:b/>
        </w:rPr>
        <w:t>Feb. 15</w:t>
      </w:r>
      <w:r w:rsidR="00BD1874">
        <w:t xml:space="preserve">. </w:t>
      </w:r>
    </w:p>
    <w:p w14:paraId="6B0DCC5A" w14:textId="77777777" w:rsidR="006C4937" w:rsidRDefault="006C4937" w:rsidP="006C4937">
      <w:r>
        <w:t>Once nominations are collected, qualified candidates will be contacted with application and interviews.</w:t>
      </w:r>
    </w:p>
    <w:p w14:paraId="0B65796E" w14:textId="77777777" w:rsidR="006C4937" w:rsidRPr="006C4937" w:rsidRDefault="006C4937" w:rsidP="006C4937">
      <w:pPr>
        <w:jc w:val="center"/>
        <w:rPr>
          <w:b/>
        </w:rPr>
      </w:pPr>
      <w:r w:rsidRPr="006C4937">
        <w:rPr>
          <w:b/>
        </w:rPr>
        <w:t>SAVE THE DATE</w:t>
      </w:r>
    </w:p>
    <w:p w14:paraId="4EF0379E" w14:textId="75FF384A" w:rsidR="006C4937" w:rsidRDefault="006C4937" w:rsidP="006C4937">
      <w:r>
        <w:t>Curriculum Reform Retreat will be held on Thursday, February 2 at 8am</w:t>
      </w:r>
      <w:r w:rsidR="00D745F9">
        <w:t xml:space="preserve"> at BST100</w:t>
      </w:r>
      <w:r w:rsidR="00C922CD">
        <w:t xml:space="preserve">. Agenda </w:t>
      </w:r>
      <w:r>
        <w:t xml:space="preserve">to follow soon. </w:t>
      </w:r>
      <w:r w:rsidR="00D745F9">
        <w:t xml:space="preserve">All working groups should send their lead or a representative. Meeting will be hybrid. </w:t>
      </w:r>
      <w:r w:rsidR="000C7FF2">
        <w:t xml:space="preserve">Please RSVP </w:t>
      </w:r>
      <w:hyperlink r:id="rId12" w:history="1">
        <w:r w:rsidR="000C7FF2" w:rsidRPr="000C7FF2">
          <w:rPr>
            <w:rStyle w:val="Hyperlink"/>
          </w:rPr>
          <w:t>here</w:t>
        </w:r>
      </w:hyperlink>
    </w:p>
    <w:p w14:paraId="70928D40" w14:textId="77777777" w:rsidR="006C4937" w:rsidRDefault="006C4937" w:rsidP="006C4937">
      <w:pPr>
        <w:jc w:val="center"/>
        <w:rPr>
          <w:b/>
        </w:rPr>
      </w:pPr>
      <w:r>
        <w:rPr>
          <w:b/>
        </w:rPr>
        <w:t>Countdown to March 1, 2023</w:t>
      </w:r>
    </w:p>
    <w:p w14:paraId="4141BCD2" w14:textId="77777777" w:rsidR="006C4937" w:rsidRPr="00D179C2" w:rsidRDefault="006C4937" w:rsidP="006C493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</w:rPr>
      </w:pPr>
      <w:r>
        <w:rPr>
          <w:b/>
        </w:rPr>
        <w:t xml:space="preserve">40 </w:t>
      </w:r>
      <w:r w:rsidRPr="00D179C2">
        <w:rPr>
          <w:b/>
        </w:rPr>
        <w:t>Days</w:t>
      </w:r>
    </w:p>
    <w:p w14:paraId="451E0EED" w14:textId="3C410215" w:rsidR="00BD1874" w:rsidRDefault="00343ED1" w:rsidP="00343ED1">
      <w:pPr>
        <w:jc w:val="center"/>
      </w:pPr>
      <w:r>
        <w:rPr>
          <w:b/>
          <w:noProof/>
        </w:rPr>
        <w:drawing>
          <wp:inline distT="0" distB="0" distL="0" distR="0" wp14:anchorId="4CDC18F9" wp14:editId="1FC0FA97">
            <wp:extent cx="1359568" cy="14351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318" cy="1471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B3D938" w14:textId="185CE00D" w:rsidR="00BD1874" w:rsidRPr="006C4937" w:rsidRDefault="00343ED1" w:rsidP="00343ED1">
      <w:pPr>
        <w:jc w:val="center"/>
      </w:pPr>
      <w:r>
        <w:rPr>
          <w:noProof/>
        </w:rPr>
        <w:drawing>
          <wp:inline distT="0" distB="0" distL="0" distR="0" wp14:anchorId="487BAA07" wp14:editId="3DAF4C3A">
            <wp:extent cx="1329144" cy="1409700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817" cy="1460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A13B45" w14:textId="1938B340" w:rsidR="006C4937" w:rsidRDefault="006C4937" w:rsidP="006C4937">
      <w:pPr>
        <w:jc w:val="center"/>
        <w:rPr>
          <w:b/>
        </w:rPr>
      </w:pPr>
      <w:r w:rsidRPr="006C4937">
        <w:rPr>
          <w:b/>
          <w:noProof/>
        </w:rPr>
        <w:drawing>
          <wp:inline distT="0" distB="0" distL="0" distR="0" wp14:anchorId="707ABD33" wp14:editId="4522DBAA">
            <wp:extent cx="2614822" cy="194866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69968" cy="198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B9EB5" w14:textId="77777777" w:rsidR="006C4937" w:rsidRDefault="006C4937" w:rsidP="006C4937">
      <w:pPr>
        <w:jc w:val="center"/>
        <w:rPr>
          <w:b/>
        </w:rPr>
      </w:pPr>
      <w:r w:rsidRPr="006C4937">
        <w:rPr>
          <w:b/>
          <w:noProof/>
        </w:rPr>
        <w:drawing>
          <wp:inline distT="0" distB="0" distL="0" distR="0" wp14:anchorId="6E7E2394" wp14:editId="7827D468">
            <wp:extent cx="2691130" cy="2029027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20218" cy="205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45B06" w14:textId="77777777" w:rsidR="006C4937" w:rsidRDefault="006C4937" w:rsidP="006C4937">
      <w:pPr>
        <w:jc w:val="center"/>
        <w:rPr>
          <w:b/>
        </w:rPr>
      </w:pPr>
      <w:r w:rsidRPr="006C4937">
        <w:rPr>
          <w:b/>
          <w:noProof/>
        </w:rPr>
        <w:drawing>
          <wp:inline distT="0" distB="0" distL="0" distR="0" wp14:anchorId="2B0C8C80" wp14:editId="1B76C193">
            <wp:extent cx="2501097" cy="1954230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19950" cy="196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797E4" w14:textId="28B2DEDC" w:rsidR="00850F44" w:rsidRDefault="006C4937" w:rsidP="00D745F9">
      <w:pPr>
        <w:jc w:val="center"/>
      </w:pPr>
      <w:r w:rsidRPr="006C4937">
        <w:rPr>
          <w:b/>
          <w:noProof/>
        </w:rPr>
        <w:drawing>
          <wp:inline distT="0" distB="0" distL="0" distR="0" wp14:anchorId="35ECEB49" wp14:editId="5D0B22EA">
            <wp:extent cx="2577713" cy="196448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10182" cy="1989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0F44" w:rsidSect="004D75A7">
      <w:headerReference w:type="default" r:id="rId19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288E8" w14:textId="77777777" w:rsidR="006C4937" w:rsidRDefault="006C4937" w:rsidP="006C4937">
      <w:pPr>
        <w:spacing w:after="0" w:line="240" w:lineRule="auto"/>
      </w:pPr>
      <w:r>
        <w:separator/>
      </w:r>
    </w:p>
  </w:endnote>
  <w:endnote w:type="continuationSeparator" w:id="0">
    <w:p w14:paraId="0745B695" w14:textId="77777777" w:rsidR="006C4937" w:rsidRDefault="006C4937" w:rsidP="006C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8D415" w14:textId="77777777" w:rsidR="006C4937" w:rsidRDefault="006C4937" w:rsidP="006C4937">
      <w:pPr>
        <w:spacing w:after="0" w:line="240" w:lineRule="auto"/>
      </w:pPr>
      <w:r>
        <w:separator/>
      </w:r>
    </w:p>
  </w:footnote>
  <w:footnote w:type="continuationSeparator" w:id="0">
    <w:p w14:paraId="14247CA3" w14:textId="77777777" w:rsidR="006C4937" w:rsidRDefault="006C4937" w:rsidP="006C4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33896" w14:textId="77777777" w:rsidR="008022C4" w:rsidRPr="00D876C9" w:rsidRDefault="000C7FF2" w:rsidP="008022C4">
    <w:pPr>
      <w:pStyle w:val="Header"/>
      <w:jc w:val="center"/>
      <w:rPr>
        <w:rFonts w:ascii="Algerian" w:hAnsi="Algerian"/>
        <w:sz w:val="40"/>
      </w:rPr>
    </w:pPr>
    <w:r w:rsidRPr="00D876C9">
      <w:rPr>
        <w:rFonts w:ascii="Algerian" w:hAnsi="Algerian"/>
        <w:sz w:val="40"/>
      </w:rPr>
      <w:t>Main Channel</w:t>
    </w:r>
  </w:p>
  <w:p w14:paraId="767E92DA" w14:textId="77777777" w:rsidR="008022C4" w:rsidRDefault="000C7FF2" w:rsidP="008022C4">
    <w:pPr>
      <w:pStyle w:val="Header"/>
      <w:jc w:val="center"/>
    </w:pPr>
    <w:r>
      <w:t xml:space="preserve">Curriculum Reform Newsletter for </w:t>
    </w:r>
    <w:r w:rsidR="006C4937">
      <w:t>January 20, 2023</w:t>
    </w:r>
  </w:p>
  <w:p w14:paraId="70D4B685" w14:textId="77777777" w:rsidR="008022C4" w:rsidRDefault="00E811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66AF8"/>
    <w:multiLevelType w:val="hybridMultilevel"/>
    <w:tmpl w:val="B4246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E4786"/>
    <w:multiLevelType w:val="hybridMultilevel"/>
    <w:tmpl w:val="2E167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A3DB4"/>
    <w:multiLevelType w:val="hybridMultilevel"/>
    <w:tmpl w:val="B64E4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37"/>
    <w:rsid w:val="000C7FF2"/>
    <w:rsid w:val="00343ED1"/>
    <w:rsid w:val="006C4937"/>
    <w:rsid w:val="007F6B7A"/>
    <w:rsid w:val="00850F44"/>
    <w:rsid w:val="008F77FC"/>
    <w:rsid w:val="009A49DC"/>
    <w:rsid w:val="00BD1874"/>
    <w:rsid w:val="00C922CD"/>
    <w:rsid w:val="00D745F9"/>
    <w:rsid w:val="00E81162"/>
    <w:rsid w:val="00E8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419CE"/>
  <w15:chartTrackingRefBased/>
  <w15:docId w15:val="{EFBF1DE6-AA5D-4EC2-A26E-D542BAAE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C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C4937"/>
  </w:style>
  <w:style w:type="character" w:customStyle="1" w:styleId="eop">
    <w:name w:val="eop"/>
    <w:basedOn w:val="DefaultParagraphFont"/>
    <w:rsid w:val="006C4937"/>
  </w:style>
  <w:style w:type="paragraph" w:styleId="NoSpacing">
    <w:name w:val="No Spacing"/>
    <w:uiPriority w:val="1"/>
    <w:qFormat/>
    <w:rsid w:val="006C49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49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4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937"/>
  </w:style>
  <w:style w:type="paragraph" w:styleId="Footer">
    <w:name w:val="footer"/>
    <w:basedOn w:val="Normal"/>
    <w:link w:val="FooterChar"/>
    <w:uiPriority w:val="99"/>
    <w:unhideWhenUsed/>
    <w:rsid w:val="006C4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937"/>
  </w:style>
  <w:style w:type="character" w:styleId="Hyperlink">
    <w:name w:val="Hyperlink"/>
    <w:basedOn w:val="DefaultParagraphFont"/>
    <w:uiPriority w:val="99"/>
    <w:unhideWhenUsed/>
    <w:rsid w:val="009A49D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77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pitt.co1.qualtrics.com/jfe/form/SV_9ztS9zavYjJpb3E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med.pitt.edu/educator-leadership-roles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https://www.omed.pitt.edu/longitudinal-educator-clinical-skills-preceptor-roles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E97ED5849234F9142D8D9738992F0" ma:contentTypeVersion="13" ma:contentTypeDescription="Create a new document." ma:contentTypeScope="" ma:versionID="c75c10891119ef2f245eea7fcdd28fee">
  <xsd:schema xmlns:xsd="http://www.w3.org/2001/XMLSchema" xmlns:xs="http://www.w3.org/2001/XMLSchema" xmlns:p="http://schemas.microsoft.com/office/2006/metadata/properties" xmlns:ns3="b6dd0e41-cd9f-4796-a75d-46a364efda39" xmlns:ns4="babdf126-efff-4742-944c-22eec856839d" targetNamespace="http://schemas.microsoft.com/office/2006/metadata/properties" ma:root="true" ma:fieldsID="04d7e5554445106cf977cec59af58391" ns3:_="" ns4:_="">
    <xsd:import namespace="b6dd0e41-cd9f-4796-a75d-46a364efda39"/>
    <xsd:import namespace="babdf126-efff-4742-944c-22eec85683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d0e41-cd9f-4796-a75d-46a364efda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df126-efff-4742-944c-22eec8568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19F74-62A3-4081-B2A3-DC3AE7AE96F3}">
  <ds:schemaRefs>
    <ds:schemaRef ds:uri="http://purl.org/dc/elements/1.1/"/>
    <ds:schemaRef ds:uri="b6dd0e41-cd9f-4796-a75d-46a364efda39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abdf126-efff-4742-944c-22eec856839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C441867-0D10-49D0-9CFF-215B30F14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C70C4F-C416-45C7-A4CF-2216F7A60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d0e41-cd9f-4796-a75d-46a364efda39"/>
    <ds:schemaRef ds:uri="babdf126-efff-4742-944c-22eec85683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Null, Gregory</dc:creator>
  <cp:keywords/>
  <dc:description/>
  <cp:lastModifiedBy>Sergent, Michelle Lynn</cp:lastModifiedBy>
  <cp:revision>2</cp:revision>
  <dcterms:created xsi:type="dcterms:W3CDTF">2023-01-20T20:36:00Z</dcterms:created>
  <dcterms:modified xsi:type="dcterms:W3CDTF">2023-01-20T20:36:00Z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0x010100E38E97ED5849234F9142D8D9738992F0</vt:lpwstr>
  </property>
</Properties>
</file>